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E6AA98E" w14:paraId="4A697FF0" wp14:textId="3F201809">
      <w:pPr>
        <w:pStyle w:val="Heading3"/>
      </w:pPr>
      <w:r w:rsidRPr="4E6AA98E" w:rsidR="4E6AA98E">
        <w:rPr>
          <w:rFonts w:ascii="Georgia" w:hAnsi="Georgia" w:eastAsia="Georgia" w:cs="Georgia"/>
          <w:b w:val="1"/>
          <w:bCs w:val="1"/>
          <w:i w:val="0"/>
          <w:iCs w:val="0"/>
          <w:color w:val="003366"/>
        </w:rPr>
        <w:t>Guldsmede</w:t>
      </w:r>
    </w:p>
    <w:p xmlns:wp14="http://schemas.microsoft.com/office/word/2010/wordml" w14:paraId="0F560A13" wp14:textId="62E1AA35">
      <w:r>
        <w:br/>
      </w:r>
      <w:r>
        <w:br/>
      </w:r>
    </w:p>
    <w:p xmlns:wp14="http://schemas.microsoft.com/office/word/2010/wordml" w:rsidP="4E6AA98E" w14:paraId="0DE1274C" wp14:textId="187E9DFD">
      <w:pPr>
        <w:jc w:val="left"/>
      </w:pPr>
      <w:r>
        <w:drawing>
          <wp:inline xmlns:wp14="http://schemas.microsoft.com/office/word/2010/wordprocessingDrawing" wp14:editId="7BF9FF87" wp14:anchorId="72E2A8F7">
            <wp:extent cx="5943600" cy="3857625"/>
            <wp:effectExtent l="0" t="0" r="0" b="0"/>
            <wp:docPr id="2081837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f68aec29334e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302DA3B6" wp14:textId="34DD5D5C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Blodrød Hedelibel han, Christiansø, 3. august 2014.</w:t>
      </w:r>
    </w:p>
    <w:p xmlns:wp14="http://schemas.microsoft.com/office/word/2010/wordml" w14:paraId="7C47A901" wp14:textId="2C280BC9">
      <w:r>
        <w:br/>
      </w:r>
      <w:r>
        <w:br/>
      </w:r>
      <w:r>
        <w:br/>
      </w:r>
    </w:p>
    <w:p xmlns:wp14="http://schemas.microsoft.com/office/word/2010/wordml" w:rsidP="4E6AA98E" w14:paraId="25924BA0" wp14:textId="62DF3B44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I de senere år har Christiansø Feltstation systematisk registreret guldsmede på øerne, blandt andet som en del af den store atlasundersøgelse over Danmarks guldsmede i 2014-18. Det har allerede vist spændende ting, så som periodevis store forekomster af hedelibeller.</w:t>
      </w:r>
    </w:p>
    <w:p xmlns:wp14="http://schemas.microsoft.com/office/word/2010/wordml" w:rsidP="4E6AA98E" w14:paraId="445E9945" wp14:textId="189CF4D4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Guldsmede er, ligesom dagsommerfugle, ret store og iøjnefaldende insekter. De kan dog gemme sig ganske godt, og er nogle gange svære at bestemme.</w:t>
      </w:r>
    </w:p>
    <w:p xmlns:wp14="http://schemas.microsoft.com/office/word/2010/wordml" w:rsidP="4E6AA98E" w14:paraId="25899F5F" wp14:textId="18C11127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Der er på Ertholmene indtil videre registreret 15 guldsmedearter, hvoraf en (Rødåret Hedelibel) er sjælden i Danmark. Som hos dagsommerfuglene er artsantallet beskedent i forhold til de i alt 59 arter, som er fundet i Danmark.</w:t>
      </w:r>
    </w:p>
    <w:p xmlns:wp14="http://schemas.microsoft.com/office/word/2010/wordml" w:rsidP="4E6AA98E" w14:paraId="14DEBB3A" wp14:textId="2A26790D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Til gengæld kan man visse dage se meget store tal af rastende guldsmede på Ertholmene, især af de langt-trækkende hedelibeller. Den største dag vi har registreret var 9. september 2004, hvor over 1000 dyr sås, især Almindelig Hedelibel, Sort Hedelibel og Blodrød Hedelibel. Mange af disse blev set i parring og æglægning.</w:t>
      </w:r>
    </w:p>
    <w:p xmlns:wp14="http://schemas.microsoft.com/office/word/2010/wordml" w:rsidP="4E6AA98E" w14:paraId="0FC329BB" wp14:textId="51F42DF9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Ertholmene synes kun at have en fast bestand af vandnymfer (hestesko- og stor farve-), men de mange andre guldsmede er dog set lægge æg i dammene. Om der kommer noget ud af disse æg vides endnu ikke.</w:t>
      </w:r>
    </w:p>
    <w:p xmlns:wp14="http://schemas.microsoft.com/office/word/2010/wordml" w:rsidP="4E6AA98E" w14:paraId="3C34DF04" wp14:textId="394626A4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De fleste af de guldsmede som ses på øerne flyver fra juni-juli og frem til september-oktober, nogle (fx Rødåret Hedelibel og Fireplettet Libel) allerede fra maj. Der ses normalt flest guldsmede på øerne i juli-september.</w:t>
      </w:r>
    </w:p>
    <w:p xmlns:wp14="http://schemas.microsoft.com/office/word/2010/wordml" w:rsidP="4E6AA98E" w14:paraId="73310195" wp14:textId="2556D9F2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Guldsmedene har mange fjender på øerne, og ædes med fornøjelse af frøer, fugle og edderkopper.</w:t>
      </w:r>
    </w:p>
    <w:p xmlns:wp14="http://schemas.microsoft.com/office/word/2010/wordml" w14:paraId="68C8A7EC" wp14:textId="377A0A47">
      <w:r>
        <w:br/>
      </w:r>
      <w:r>
        <w:br/>
      </w:r>
    </w:p>
    <w:p xmlns:wp14="http://schemas.microsoft.com/office/word/2010/wordml" w:rsidP="4E6AA98E" w14:paraId="2E43928D" wp14:textId="6766A4BC">
      <w:pPr>
        <w:jc w:val="left"/>
      </w:pPr>
      <w:r>
        <w:drawing>
          <wp:inline xmlns:wp14="http://schemas.microsoft.com/office/word/2010/wordprocessingDrawing" wp14:editId="37650991" wp14:anchorId="32813F43">
            <wp:extent cx="5943600" cy="4067175"/>
            <wp:effectExtent l="0" t="0" r="0" b="0"/>
            <wp:docPr id="1283914999" name="" descr="Sommerfug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90c85f00ed45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75A4F440" wp14:textId="27EF206D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Sort Hedelibel under æglægning, Christiansø, 9. september 2004.</w:t>
      </w:r>
    </w:p>
    <w:p xmlns:wp14="http://schemas.microsoft.com/office/word/2010/wordml" w14:paraId="20A6EF5F" wp14:textId="3BD46B3A"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2D719BBB" wp14:textId="0D211570">
      <w:pPr>
        <w:jc w:val="left"/>
      </w:pPr>
      <w:r w:rsidRPr="4E6AA98E" w:rsidR="4E6AA98E">
        <w:rPr>
          <w:rFonts w:ascii="Verdana" w:hAnsi="Verdana" w:eastAsia="Verdana" w:cs="Verdana"/>
          <w:b w:val="1"/>
          <w:bCs w:val="1"/>
          <w:i w:val="0"/>
          <w:iCs w:val="0"/>
          <w:noProof w:val="0"/>
          <w:color w:val="464646"/>
          <w:sz w:val="22"/>
          <w:szCs w:val="22"/>
          <w:lang w:val="en-US"/>
        </w:rPr>
        <w:t>Status over guldsmede på Ertholmene:</w:t>
      </w:r>
    </w:p>
    <w:p xmlns:wp14="http://schemas.microsoft.com/office/word/2010/wordml" w14:paraId="579D1082" wp14:textId="26C9D689"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4E6AA98E" w:rsidTr="4E6AA98E" w14:paraId="06A58BD6">
        <w:tc>
          <w:tcPr>
            <w:tcW w:w="2340" w:type="dxa"/>
            <w:tcMar/>
          </w:tcPr>
          <w:p w:rsidR="4E6AA98E" w:rsidRDefault="4E6AA98E" w14:paraId="78CA3AE5" w14:textId="5DB2502D">
            <w:r w:rsidRPr="4E6AA98E" w:rsidR="4E6AA98E">
              <w:rPr>
                <w:rFonts w:ascii="Verdana" w:hAnsi="Verdana" w:eastAsia="Verdana" w:cs="Verdana"/>
                <w:b w:val="1"/>
                <w:bCs w:val="1"/>
                <w:color w:val="0000AA"/>
              </w:rPr>
              <w:t>Art</w:t>
            </w:r>
          </w:p>
        </w:tc>
        <w:tc>
          <w:tcPr>
            <w:tcW w:w="2340" w:type="dxa"/>
            <w:tcMar/>
          </w:tcPr>
          <w:p w:rsidR="4E6AA98E" w:rsidRDefault="4E6AA98E" w14:paraId="29000697" w14:textId="16416500">
            <w:r w:rsidRPr="4E6AA98E" w:rsidR="4E6AA98E">
              <w:rPr>
                <w:rFonts w:ascii="Verdana" w:hAnsi="Verdana" w:eastAsia="Verdana" w:cs="Verdana"/>
                <w:b w:val="1"/>
                <w:bCs w:val="1"/>
                <w:color w:val="0000AA"/>
              </w:rPr>
              <w:t>Latinsk navn</w:t>
            </w:r>
          </w:p>
        </w:tc>
        <w:tc>
          <w:tcPr>
            <w:tcW w:w="2340" w:type="dxa"/>
            <w:tcMar/>
          </w:tcPr>
          <w:p w:rsidR="4E6AA98E" w:rsidRDefault="4E6AA98E" w14:paraId="3CBBFDD8" w14:textId="1CE1EC79"/>
        </w:tc>
        <w:tc>
          <w:tcPr>
            <w:tcW w:w="2340" w:type="dxa"/>
            <w:tcMar/>
          </w:tcPr>
          <w:p w:rsidR="4E6AA98E" w:rsidRDefault="4E6AA98E" w14:paraId="2BB80333" w14:textId="3E3E3B41">
            <w:r w:rsidRPr="4E6AA98E" w:rsidR="4E6AA98E">
              <w:rPr>
                <w:rFonts w:ascii="Verdana" w:hAnsi="Verdana" w:eastAsia="Verdana" w:cs="Verdana"/>
                <w:b w:val="1"/>
                <w:bCs w:val="1"/>
                <w:color w:val="0000AA"/>
              </w:rPr>
              <w:t>Status</w:t>
            </w:r>
          </w:p>
        </w:tc>
      </w:tr>
      <w:tr w:rsidR="4E6AA98E" w:rsidTr="4E6AA98E" w14:paraId="7DF8DFF6">
        <w:tc>
          <w:tcPr>
            <w:tcW w:w="2340" w:type="dxa"/>
            <w:tcMar/>
          </w:tcPr>
          <w:p w:rsidR="4E6AA98E" w:rsidRDefault="4E6AA98E" w14:paraId="25ECD609" w14:textId="34BC4F37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Kileplet-mosaikguldsmed</w:t>
            </w:r>
          </w:p>
        </w:tc>
        <w:tc>
          <w:tcPr>
            <w:tcW w:w="2340" w:type="dxa"/>
            <w:tcMar/>
          </w:tcPr>
          <w:p w:rsidR="4E6AA98E" w:rsidRDefault="4E6AA98E" w14:paraId="0ACA77EF" w14:textId="24B5B282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Aeshna isoceles</w:t>
            </w:r>
          </w:p>
        </w:tc>
        <w:tc>
          <w:tcPr>
            <w:tcW w:w="2340" w:type="dxa"/>
            <w:tcMar/>
          </w:tcPr>
          <w:p w:rsidR="4E6AA98E" w:rsidRDefault="4E6AA98E" w14:paraId="341A72A3" w14:textId="61C22C2E"/>
        </w:tc>
        <w:tc>
          <w:tcPr>
            <w:tcW w:w="2340" w:type="dxa"/>
            <w:tcMar/>
          </w:tcPr>
          <w:p w:rsidR="4E6AA98E" w:rsidRDefault="4E6AA98E" w14:paraId="2A915BF0" w14:textId="25EFC6B6">
            <w:r w:rsidRPr="4E6AA98E" w:rsidR="4E6AA98E">
              <w:rPr>
                <w:rFonts w:ascii="Verdana" w:hAnsi="Verdana" w:eastAsia="Verdana" w:cs="Verdana"/>
              </w:rPr>
              <w:t>Sjælden: 1 19. juni 2017.</w:t>
            </w:r>
          </w:p>
        </w:tc>
      </w:tr>
      <w:tr w:rsidR="4E6AA98E" w:rsidTr="4E6AA98E" w14:paraId="142D8FDF">
        <w:tc>
          <w:tcPr>
            <w:tcW w:w="2340" w:type="dxa"/>
            <w:tcMar/>
          </w:tcPr>
          <w:p w:rsidR="4E6AA98E" w:rsidRDefault="4E6AA98E" w14:paraId="5F63CC85" w14:textId="024AA7FF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Efterårs-mosaikguldsmed</w:t>
            </w:r>
          </w:p>
        </w:tc>
        <w:tc>
          <w:tcPr>
            <w:tcW w:w="2340" w:type="dxa"/>
            <w:tcMar/>
          </w:tcPr>
          <w:p w:rsidR="4E6AA98E" w:rsidRDefault="4E6AA98E" w14:paraId="1AF547E9" w14:textId="7C9B2C33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Aeshna mixta</w:t>
            </w:r>
          </w:p>
        </w:tc>
        <w:tc>
          <w:tcPr>
            <w:tcW w:w="2340" w:type="dxa"/>
            <w:tcMar/>
          </w:tcPr>
          <w:p w:rsidR="4E6AA98E" w:rsidRDefault="4E6AA98E" w14:paraId="62ED9458" w14:textId="1778F548"/>
        </w:tc>
        <w:tc>
          <w:tcPr>
            <w:tcW w:w="2340" w:type="dxa"/>
            <w:tcMar/>
          </w:tcPr>
          <w:p w:rsidR="4E6AA98E" w:rsidRDefault="4E6AA98E" w14:paraId="2BFA88D0" w14:textId="1CA321A6">
            <w:r w:rsidRPr="4E6AA98E" w:rsidR="4E6AA98E">
              <w:rPr>
                <w:rFonts w:ascii="Verdana" w:hAnsi="Verdana" w:eastAsia="Verdana" w:cs="Verdana"/>
              </w:rPr>
              <w:t>Fåtallig, men regelmæssig gæst</w:t>
            </w:r>
          </w:p>
        </w:tc>
      </w:tr>
      <w:tr w:rsidR="4E6AA98E" w:rsidTr="4E6AA98E" w14:paraId="2A4B7287">
        <w:tc>
          <w:tcPr>
            <w:tcW w:w="2340" w:type="dxa"/>
            <w:tcMar/>
          </w:tcPr>
          <w:p w:rsidR="4E6AA98E" w:rsidRDefault="4E6AA98E" w14:paraId="3F8A8A53" w14:textId="696D6D7F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Stor Kejserguldsmed</w:t>
            </w:r>
          </w:p>
        </w:tc>
        <w:tc>
          <w:tcPr>
            <w:tcW w:w="2340" w:type="dxa"/>
            <w:tcMar/>
          </w:tcPr>
          <w:p w:rsidR="4E6AA98E" w:rsidRDefault="4E6AA98E" w14:paraId="4326D0B4" w14:textId="5B8BEA26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Anax imperator</w:t>
            </w:r>
          </w:p>
        </w:tc>
        <w:tc>
          <w:tcPr>
            <w:tcW w:w="2340" w:type="dxa"/>
            <w:tcMar/>
          </w:tcPr>
          <w:p w:rsidR="4E6AA98E" w:rsidRDefault="4E6AA98E" w14:paraId="508EEEC3" w14:textId="456E1F69"/>
        </w:tc>
        <w:tc>
          <w:tcPr>
            <w:tcW w:w="2340" w:type="dxa"/>
            <w:tcMar/>
          </w:tcPr>
          <w:p w:rsidR="4E6AA98E" w:rsidRDefault="4E6AA98E" w14:paraId="47D41DCA" w14:textId="37610B8D">
            <w:r w:rsidRPr="4E6AA98E" w:rsidR="4E6AA98E">
              <w:rPr>
                <w:rFonts w:ascii="Verdana" w:hAnsi="Verdana" w:eastAsia="Verdana" w:cs="Verdana"/>
              </w:rPr>
              <w:t>Sjælden: 1 han + 2 hun (heraf 1 æglæggende) 26. juli 2012, 1 han 26. juli 2016.</w:t>
            </w:r>
          </w:p>
        </w:tc>
      </w:tr>
      <w:tr w:rsidR="4E6AA98E" w:rsidTr="4E6AA98E" w14:paraId="27DA8434">
        <w:tc>
          <w:tcPr>
            <w:tcW w:w="2340" w:type="dxa"/>
            <w:tcMar/>
          </w:tcPr>
          <w:p w:rsidR="4E6AA98E" w:rsidRDefault="4E6AA98E" w14:paraId="1FD00863" w14:textId="4CB8744B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Grøn Smaragdlibel</w:t>
            </w:r>
          </w:p>
        </w:tc>
        <w:tc>
          <w:tcPr>
            <w:tcW w:w="2340" w:type="dxa"/>
            <w:tcMar/>
          </w:tcPr>
          <w:p w:rsidR="4E6AA98E" w:rsidRDefault="4E6AA98E" w14:paraId="3EA89005" w14:textId="580A4568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Cordulia aenea</w:t>
            </w:r>
          </w:p>
        </w:tc>
        <w:tc>
          <w:tcPr>
            <w:tcW w:w="2340" w:type="dxa"/>
            <w:tcMar/>
          </w:tcPr>
          <w:p w:rsidR="4E6AA98E" w:rsidRDefault="4E6AA98E" w14:paraId="318E5344" w14:textId="0DD7737A"/>
        </w:tc>
        <w:tc>
          <w:tcPr>
            <w:tcW w:w="2340" w:type="dxa"/>
            <w:tcMar/>
          </w:tcPr>
          <w:p w:rsidR="4E6AA98E" w:rsidRDefault="4E6AA98E" w14:paraId="0D401695" w14:textId="74CF2750">
            <w:r w:rsidRPr="4E6AA98E" w:rsidR="4E6AA98E">
              <w:rPr>
                <w:rFonts w:ascii="Verdana" w:hAnsi="Verdana" w:eastAsia="Verdana" w:cs="Verdana"/>
              </w:rPr>
              <w:t>Sjælden: 1 han 1. juni 2016, 1 4. juni 2016, 1 19. juni 2017.</w:t>
            </w:r>
          </w:p>
        </w:tc>
      </w:tr>
      <w:tr w:rsidR="4E6AA98E" w:rsidTr="4E6AA98E" w14:paraId="54A8EDB2">
        <w:tc>
          <w:tcPr>
            <w:tcW w:w="2340" w:type="dxa"/>
            <w:tcMar/>
          </w:tcPr>
          <w:p w:rsidR="4E6AA98E" w:rsidRDefault="4E6AA98E" w14:paraId="3C906AAD" w14:textId="7ED2B52B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Glinsende Smaragdlibel</w:t>
            </w:r>
          </w:p>
        </w:tc>
        <w:tc>
          <w:tcPr>
            <w:tcW w:w="2340" w:type="dxa"/>
            <w:tcMar/>
          </w:tcPr>
          <w:p w:rsidR="4E6AA98E" w:rsidRDefault="4E6AA98E" w14:paraId="50F1C500" w14:textId="66FCA044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Somatochlora metallica</w:t>
            </w:r>
          </w:p>
        </w:tc>
        <w:tc>
          <w:tcPr>
            <w:tcW w:w="2340" w:type="dxa"/>
            <w:tcMar/>
          </w:tcPr>
          <w:p w:rsidR="4E6AA98E" w:rsidRDefault="4E6AA98E" w14:paraId="09797781" w14:textId="641E36EC"/>
        </w:tc>
        <w:tc>
          <w:tcPr>
            <w:tcW w:w="2340" w:type="dxa"/>
            <w:tcMar/>
          </w:tcPr>
          <w:p w:rsidR="4E6AA98E" w:rsidRDefault="4E6AA98E" w14:paraId="64E05E24" w14:textId="3A1C445A">
            <w:r w:rsidRPr="4E6AA98E" w:rsidR="4E6AA98E">
              <w:rPr>
                <w:rFonts w:ascii="Verdana" w:hAnsi="Verdana" w:eastAsia="Verdana" w:cs="Verdana"/>
              </w:rPr>
              <w:t>Sjælden: 1 hun 2. juli 2017.</w:t>
            </w:r>
          </w:p>
        </w:tc>
      </w:tr>
      <w:tr w:rsidR="4E6AA98E" w:rsidTr="4E6AA98E" w14:paraId="55F51D4D">
        <w:tc>
          <w:tcPr>
            <w:tcW w:w="2340" w:type="dxa"/>
            <w:tcMar/>
          </w:tcPr>
          <w:p w:rsidR="4E6AA98E" w:rsidRDefault="4E6AA98E" w14:paraId="40E4317D" w14:textId="612E9783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Hestesko-vandnymfe</w:t>
            </w:r>
          </w:p>
        </w:tc>
        <w:tc>
          <w:tcPr>
            <w:tcW w:w="2340" w:type="dxa"/>
            <w:tcMar/>
          </w:tcPr>
          <w:p w:rsidR="4E6AA98E" w:rsidRDefault="4E6AA98E" w14:paraId="62B8CE6D" w14:textId="6A9FBCA8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Coenagrion puella</w:t>
            </w:r>
          </w:p>
        </w:tc>
        <w:tc>
          <w:tcPr>
            <w:tcW w:w="2340" w:type="dxa"/>
            <w:tcMar/>
          </w:tcPr>
          <w:p w:rsidR="4E6AA98E" w:rsidRDefault="4E6AA98E" w14:paraId="610B6435" w14:textId="74EE1ABB"/>
        </w:tc>
        <w:tc>
          <w:tcPr>
            <w:tcW w:w="2340" w:type="dxa"/>
            <w:tcMar/>
          </w:tcPr>
          <w:p w:rsidR="4E6AA98E" w:rsidRDefault="4E6AA98E" w14:paraId="655E1E18" w14:textId="4E328667">
            <w:r w:rsidRPr="4E6AA98E" w:rsidR="4E6AA98E">
              <w:rPr>
                <w:rFonts w:ascii="Verdana" w:hAnsi="Verdana" w:eastAsia="Verdana" w:cs="Verdana"/>
              </w:rPr>
              <w:t>Ret almindelig, yngler med en fast bestand.</w:t>
            </w:r>
          </w:p>
        </w:tc>
      </w:tr>
      <w:tr w:rsidR="4E6AA98E" w:rsidTr="4E6AA98E" w14:paraId="3B567274">
        <w:tc>
          <w:tcPr>
            <w:tcW w:w="2340" w:type="dxa"/>
            <w:tcMar/>
          </w:tcPr>
          <w:p w:rsidR="4E6AA98E" w:rsidRDefault="4E6AA98E" w14:paraId="25479148" w14:textId="39419678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Almindelig Vandnymfe</w:t>
            </w:r>
          </w:p>
        </w:tc>
        <w:tc>
          <w:tcPr>
            <w:tcW w:w="2340" w:type="dxa"/>
            <w:tcMar/>
          </w:tcPr>
          <w:p w:rsidR="4E6AA98E" w:rsidRDefault="4E6AA98E" w14:paraId="2066BC2D" w14:textId="4A106904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Enallagma cyathigerum</w:t>
            </w:r>
          </w:p>
        </w:tc>
        <w:tc>
          <w:tcPr>
            <w:tcW w:w="2340" w:type="dxa"/>
            <w:tcMar/>
          </w:tcPr>
          <w:p w:rsidR="4E6AA98E" w:rsidRDefault="4E6AA98E" w14:paraId="1907B981" w14:textId="2888D9ED"/>
        </w:tc>
        <w:tc>
          <w:tcPr>
            <w:tcW w:w="2340" w:type="dxa"/>
            <w:tcMar/>
          </w:tcPr>
          <w:p w:rsidR="4E6AA98E" w:rsidRDefault="4E6AA98E" w14:paraId="4BB30F7A" w14:textId="254C12EE">
            <w:r w:rsidRPr="4E6AA98E" w:rsidR="4E6AA98E">
              <w:rPr>
                <w:rFonts w:ascii="Verdana" w:hAnsi="Verdana" w:eastAsia="Verdana" w:cs="Verdana"/>
              </w:rPr>
              <w:t>Fåtallig gæst.</w:t>
            </w:r>
          </w:p>
        </w:tc>
      </w:tr>
      <w:tr w:rsidR="4E6AA98E" w:rsidTr="4E6AA98E" w14:paraId="1EA040E0">
        <w:tc>
          <w:tcPr>
            <w:tcW w:w="2340" w:type="dxa"/>
            <w:tcMar/>
          </w:tcPr>
          <w:p w:rsidR="4E6AA98E" w:rsidRDefault="4E6AA98E" w14:paraId="1E506439" w14:textId="07ABA086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Rødøjet Vandnymfe</w:t>
            </w:r>
          </w:p>
        </w:tc>
        <w:tc>
          <w:tcPr>
            <w:tcW w:w="2340" w:type="dxa"/>
            <w:tcMar/>
          </w:tcPr>
          <w:p w:rsidR="4E6AA98E" w:rsidRDefault="4E6AA98E" w14:paraId="3C2DEE66" w14:textId="0812872B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Erythromma najas</w:t>
            </w:r>
          </w:p>
        </w:tc>
        <w:tc>
          <w:tcPr>
            <w:tcW w:w="2340" w:type="dxa"/>
            <w:tcMar/>
          </w:tcPr>
          <w:p w:rsidR="4E6AA98E" w:rsidRDefault="4E6AA98E" w14:paraId="21739039" w14:textId="3B2F1340"/>
        </w:tc>
        <w:tc>
          <w:tcPr>
            <w:tcW w:w="2340" w:type="dxa"/>
            <w:tcMar/>
          </w:tcPr>
          <w:p w:rsidR="4E6AA98E" w:rsidRDefault="4E6AA98E" w14:paraId="0FC490E2" w14:textId="438EB6EB">
            <w:r w:rsidRPr="4E6AA98E" w:rsidR="4E6AA98E">
              <w:rPr>
                <w:rFonts w:ascii="Verdana" w:hAnsi="Verdana" w:eastAsia="Verdana" w:cs="Verdana"/>
              </w:rPr>
              <w:t>Sjælden: 1 han 4. juni 2016.</w:t>
            </w:r>
          </w:p>
        </w:tc>
      </w:tr>
      <w:tr w:rsidR="4E6AA98E" w:rsidTr="4E6AA98E" w14:paraId="51C488E8">
        <w:tc>
          <w:tcPr>
            <w:tcW w:w="2340" w:type="dxa"/>
            <w:tcMar/>
          </w:tcPr>
          <w:p w:rsidR="4E6AA98E" w:rsidRDefault="4E6AA98E" w14:paraId="5899C0E3" w14:textId="72B58672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Stor Farvevandnymfe</w:t>
            </w:r>
          </w:p>
        </w:tc>
        <w:tc>
          <w:tcPr>
            <w:tcW w:w="2340" w:type="dxa"/>
            <w:tcMar/>
          </w:tcPr>
          <w:p w:rsidR="4E6AA98E" w:rsidRDefault="4E6AA98E" w14:paraId="69DB3F56" w14:textId="6329051E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Ischnura elegans</w:t>
            </w:r>
          </w:p>
        </w:tc>
        <w:tc>
          <w:tcPr>
            <w:tcW w:w="2340" w:type="dxa"/>
            <w:tcMar/>
          </w:tcPr>
          <w:p w:rsidR="4E6AA98E" w:rsidRDefault="4E6AA98E" w14:paraId="3C413DE5" w14:textId="0D932EF5"/>
        </w:tc>
        <w:tc>
          <w:tcPr>
            <w:tcW w:w="2340" w:type="dxa"/>
            <w:tcMar/>
          </w:tcPr>
          <w:p w:rsidR="4E6AA98E" w:rsidRDefault="4E6AA98E" w14:paraId="33D0A6E8" w14:textId="61E2C8DC">
            <w:r w:rsidRPr="4E6AA98E" w:rsidR="4E6AA98E">
              <w:rPr>
                <w:rFonts w:ascii="Verdana" w:hAnsi="Verdana" w:eastAsia="Verdana" w:cs="Verdana"/>
              </w:rPr>
              <w:t>Fåtallig-almindelig, yngler med en fast bestand.</w:t>
            </w:r>
          </w:p>
        </w:tc>
      </w:tr>
      <w:tr w:rsidR="4E6AA98E" w:rsidTr="4E6AA98E" w14:paraId="5937E52C">
        <w:tc>
          <w:tcPr>
            <w:tcW w:w="2340" w:type="dxa"/>
            <w:tcMar/>
          </w:tcPr>
          <w:p w:rsidR="4E6AA98E" w:rsidRDefault="4E6AA98E" w14:paraId="4EA7ECA3" w14:textId="70F3718C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Fireplettet Libel</w:t>
            </w:r>
          </w:p>
        </w:tc>
        <w:tc>
          <w:tcPr>
            <w:tcW w:w="2340" w:type="dxa"/>
            <w:tcMar/>
          </w:tcPr>
          <w:p w:rsidR="4E6AA98E" w:rsidRDefault="4E6AA98E" w14:paraId="77CAFE6E" w14:textId="47DAD6E0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Libellula quadrimaculata</w:t>
            </w:r>
          </w:p>
        </w:tc>
        <w:tc>
          <w:tcPr>
            <w:tcW w:w="2340" w:type="dxa"/>
            <w:tcMar/>
          </w:tcPr>
          <w:p w:rsidR="4E6AA98E" w:rsidRDefault="4E6AA98E" w14:paraId="78538C82" w14:textId="118B4DB8"/>
        </w:tc>
        <w:tc>
          <w:tcPr>
            <w:tcW w:w="2340" w:type="dxa"/>
            <w:tcMar/>
          </w:tcPr>
          <w:p w:rsidR="4E6AA98E" w:rsidRDefault="4E6AA98E" w14:paraId="1A3CE388" w14:textId="0366E18E">
            <w:r w:rsidRPr="4E6AA98E" w:rsidR="4E6AA98E">
              <w:rPr>
                <w:rFonts w:ascii="Verdana" w:hAnsi="Verdana" w:eastAsia="Verdana" w:cs="Verdana"/>
              </w:rPr>
              <w:t>Fåtallig; nogle år ret almindelig.</w:t>
            </w:r>
          </w:p>
        </w:tc>
      </w:tr>
      <w:tr w:rsidR="4E6AA98E" w:rsidTr="4E6AA98E" w14:paraId="69EEDDC2">
        <w:tc>
          <w:tcPr>
            <w:tcW w:w="2340" w:type="dxa"/>
            <w:tcMar/>
          </w:tcPr>
          <w:p w:rsidR="4E6AA98E" w:rsidRDefault="4E6AA98E" w14:paraId="6BA36453" w14:textId="47DAABC6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Sort Hedelibel</w:t>
            </w:r>
          </w:p>
        </w:tc>
        <w:tc>
          <w:tcPr>
            <w:tcW w:w="2340" w:type="dxa"/>
            <w:tcMar/>
          </w:tcPr>
          <w:p w:rsidR="4E6AA98E" w:rsidRDefault="4E6AA98E" w14:paraId="242C9EED" w14:textId="4070F446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Sympetrum danae</w:t>
            </w:r>
          </w:p>
        </w:tc>
        <w:tc>
          <w:tcPr>
            <w:tcW w:w="2340" w:type="dxa"/>
            <w:tcMar/>
          </w:tcPr>
          <w:p w:rsidR="4E6AA98E" w:rsidRDefault="4E6AA98E" w14:paraId="1536E350" w14:textId="2E7E3B7E"/>
        </w:tc>
        <w:tc>
          <w:tcPr>
            <w:tcW w:w="2340" w:type="dxa"/>
            <w:tcMar/>
          </w:tcPr>
          <w:p w:rsidR="4E6AA98E" w:rsidRDefault="4E6AA98E" w14:paraId="73DC1251" w14:textId="2066E858">
            <w:r w:rsidRPr="4E6AA98E" w:rsidR="4E6AA98E">
              <w:rPr>
                <w:rFonts w:ascii="Verdana" w:hAnsi="Verdana" w:eastAsia="Verdana" w:cs="Verdana"/>
              </w:rPr>
              <w:t>Fåtallig gæst, på visse dage dog talstærkt forekommende.</w:t>
            </w:r>
          </w:p>
        </w:tc>
      </w:tr>
      <w:tr w:rsidR="4E6AA98E" w:rsidTr="4E6AA98E" w14:paraId="5BF043D6">
        <w:tc>
          <w:tcPr>
            <w:tcW w:w="2340" w:type="dxa"/>
            <w:tcMar/>
          </w:tcPr>
          <w:p w:rsidR="4E6AA98E" w:rsidRDefault="4E6AA98E" w14:paraId="15EE8A89" w14:textId="7B65B2FB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Gulvinget Hedelibel</w:t>
            </w:r>
          </w:p>
        </w:tc>
        <w:tc>
          <w:tcPr>
            <w:tcW w:w="2340" w:type="dxa"/>
            <w:tcMar/>
          </w:tcPr>
          <w:p w:rsidR="4E6AA98E" w:rsidRDefault="4E6AA98E" w14:paraId="19F05076" w14:textId="63F39ADF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Sympetrum flaveolum</w:t>
            </w:r>
          </w:p>
        </w:tc>
        <w:tc>
          <w:tcPr>
            <w:tcW w:w="2340" w:type="dxa"/>
            <w:tcMar/>
          </w:tcPr>
          <w:p w:rsidR="4E6AA98E" w:rsidRDefault="4E6AA98E" w14:paraId="6A9A0C31" w14:textId="0C8BB311"/>
        </w:tc>
        <w:tc>
          <w:tcPr>
            <w:tcW w:w="2340" w:type="dxa"/>
            <w:tcMar/>
          </w:tcPr>
          <w:p w:rsidR="4E6AA98E" w:rsidRDefault="4E6AA98E" w14:paraId="5F792BAF" w14:textId="17829317">
            <w:r w:rsidRPr="4E6AA98E" w:rsidR="4E6AA98E">
              <w:rPr>
                <w:rFonts w:ascii="Verdana" w:hAnsi="Verdana" w:eastAsia="Verdana" w:cs="Verdana"/>
              </w:rPr>
              <w:t>Fåtallig gæst, på visse dage dog talstærkt forekommende.</w:t>
            </w:r>
          </w:p>
        </w:tc>
      </w:tr>
      <w:tr w:rsidR="4E6AA98E" w:rsidTr="4E6AA98E" w14:paraId="20C51B26">
        <w:tc>
          <w:tcPr>
            <w:tcW w:w="2340" w:type="dxa"/>
            <w:tcMar/>
          </w:tcPr>
          <w:p w:rsidR="4E6AA98E" w:rsidRDefault="4E6AA98E" w14:paraId="7358849E" w14:textId="363AC757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Rødåret Hedelibel</w:t>
            </w:r>
          </w:p>
        </w:tc>
        <w:tc>
          <w:tcPr>
            <w:tcW w:w="2340" w:type="dxa"/>
            <w:tcMar/>
          </w:tcPr>
          <w:p w:rsidR="4E6AA98E" w:rsidRDefault="4E6AA98E" w14:paraId="31DBD40C" w14:textId="64FC1B9D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Sympetrum fonscolombii</w:t>
            </w:r>
          </w:p>
        </w:tc>
        <w:tc>
          <w:tcPr>
            <w:tcW w:w="2340" w:type="dxa"/>
            <w:tcMar/>
          </w:tcPr>
          <w:p w:rsidR="4E6AA98E" w:rsidRDefault="4E6AA98E" w14:paraId="1B1CA2A9" w14:textId="74CBBAA9"/>
        </w:tc>
        <w:tc>
          <w:tcPr>
            <w:tcW w:w="2340" w:type="dxa"/>
            <w:tcMar/>
          </w:tcPr>
          <w:p w:rsidR="4E6AA98E" w:rsidRDefault="4E6AA98E" w14:paraId="3F2ACFF5" w14:textId="6862B809">
            <w:r w:rsidRPr="4E6AA98E" w:rsidR="4E6AA98E">
              <w:rPr>
                <w:rFonts w:ascii="Verdana" w:hAnsi="Verdana" w:eastAsia="Verdana" w:cs="Verdana"/>
              </w:rPr>
              <w:t>Sjælden: 1 han 27. maj 2007 (Andet fund i DK), 1 hun 27. og 29. maj 2015.</w:t>
            </w:r>
          </w:p>
        </w:tc>
      </w:tr>
      <w:tr w:rsidR="4E6AA98E" w:rsidTr="4E6AA98E" w14:paraId="663EA13A">
        <w:tc>
          <w:tcPr>
            <w:tcW w:w="2340" w:type="dxa"/>
            <w:tcMar/>
          </w:tcPr>
          <w:p w:rsidR="4E6AA98E" w:rsidRDefault="4E6AA98E" w14:paraId="6F287528" w14:textId="48F27886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Blodrød Hedelibel</w:t>
            </w:r>
          </w:p>
        </w:tc>
        <w:tc>
          <w:tcPr>
            <w:tcW w:w="2340" w:type="dxa"/>
            <w:tcMar/>
          </w:tcPr>
          <w:p w:rsidR="4E6AA98E" w:rsidRDefault="4E6AA98E" w14:paraId="69F64E11" w14:textId="5ACAF809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Sympetrum sanguineum</w:t>
            </w:r>
          </w:p>
        </w:tc>
        <w:tc>
          <w:tcPr>
            <w:tcW w:w="2340" w:type="dxa"/>
            <w:tcMar/>
          </w:tcPr>
          <w:p w:rsidR="4E6AA98E" w:rsidRDefault="4E6AA98E" w14:paraId="73D6EEDE" w14:textId="32E7FCF1"/>
        </w:tc>
        <w:tc>
          <w:tcPr>
            <w:tcW w:w="2340" w:type="dxa"/>
            <w:tcMar/>
          </w:tcPr>
          <w:p w:rsidR="4E6AA98E" w:rsidRDefault="4E6AA98E" w14:paraId="5D2545F1" w14:textId="296D1F4A">
            <w:r w:rsidRPr="4E6AA98E" w:rsidR="4E6AA98E">
              <w:rPr>
                <w:rFonts w:ascii="Verdana" w:hAnsi="Verdana" w:eastAsia="Verdana" w:cs="Verdana"/>
              </w:rPr>
              <w:t>Fåtallig gæst, på visse dage dog talstærkt forekommende.</w:t>
            </w:r>
          </w:p>
        </w:tc>
      </w:tr>
      <w:tr w:rsidR="4E6AA98E" w:rsidTr="4E6AA98E" w14:paraId="2D57CBD7">
        <w:tc>
          <w:tcPr>
            <w:tcW w:w="2340" w:type="dxa"/>
            <w:tcMar/>
          </w:tcPr>
          <w:p w:rsidR="4E6AA98E" w:rsidRDefault="4E6AA98E" w14:paraId="52102D1B" w14:textId="4072A5FA">
            <w:r w:rsidRPr="4E6AA98E" w:rsidR="4E6AA98E">
              <w:rPr>
                <w:rFonts w:ascii="Verdana" w:hAnsi="Verdana" w:eastAsia="Verdana" w:cs="Verdana"/>
                <w:b w:val="1"/>
                <w:bCs w:val="1"/>
              </w:rPr>
              <w:t>Almindelig Hedelibel</w:t>
            </w:r>
          </w:p>
        </w:tc>
        <w:tc>
          <w:tcPr>
            <w:tcW w:w="2340" w:type="dxa"/>
            <w:tcMar/>
          </w:tcPr>
          <w:p w:rsidR="4E6AA98E" w:rsidRDefault="4E6AA98E" w14:paraId="1F147CC7" w14:textId="6BFBA287">
            <w:r w:rsidRPr="4E6AA98E" w:rsidR="4E6AA98E">
              <w:rPr>
                <w:rFonts w:ascii="Verdana" w:hAnsi="Verdana" w:eastAsia="Verdana" w:cs="Verdana"/>
                <w:i w:val="1"/>
                <w:iCs w:val="1"/>
              </w:rPr>
              <w:t>Sympetrum vulgatum</w:t>
            </w:r>
          </w:p>
        </w:tc>
        <w:tc>
          <w:tcPr>
            <w:tcW w:w="2340" w:type="dxa"/>
            <w:tcMar/>
          </w:tcPr>
          <w:p w:rsidR="4E6AA98E" w:rsidRDefault="4E6AA98E" w14:paraId="3D22B3FD" w14:textId="3D8DC602"/>
        </w:tc>
        <w:tc>
          <w:tcPr>
            <w:tcW w:w="2340" w:type="dxa"/>
            <w:tcMar/>
          </w:tcPr>
          <w:p w:rsidR="4E6AA98E" w:rsidRDefault="4E6AA98E" w14:paraId="6D3FF443" w14:textId="7365C927">
            <w:r w:rsidRPr="4E6AA98E" w:rsidR="4E6AA98E">
              <w:rPr>
                <w:rFonts w:ascii="Verdana" w:hAnsi="Verdana" w:eastAsia="Verdana" w:cs="Verdana"/>
              </w:rPr>
              <w:t>Fåtallig gæst, på visse dage dog talstærkt forekommende.</w:t>
            </w:r>
          </w:p>
        </w:tc>
      </w:tr>
    </w:tbl>
    <w:p xmlns:wp14="http://schemas.microsoft.com/office/word/2010/wordml" w14:paraId="7F601F2A" wp14:textId="52F52156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35829836" wp14:textId="682F4E8F">
      <w:pPr>
        <w:jc w:val="left"/>
      </w:pPr>
      <w:r>
        <w:drawing>
          <wp:inline xmlns:wp14="http://schemas.microsoft.com/office/word/2010/wordprocessingDrawing" wp14:editId="1E4BA69F" wp14:anchorId="1C72792F">
            <wp:extent cx="5943600" cy="3962400"/>
            <wp:effectExtent l="0" t="0" r="0" b="0"/>
            <wp:docPr id="1754853349" name="" descr="Dagpåfugleøj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763e43096e4c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4D262173" wp14:textId="7175F901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Stor Kejserguldsmed han, Christiansø, 26. juli 2012. Foto: Kent Olsen.</w:t>
      </w:r>
    </w:p>
    <w:p xmlns:wp14="http://schemas.microsoft.com/office/word/2010/wordml" w14:paraId="3A646411" wp14:textId="0A290F8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45083FDF" wp14:textId="48A28861">
      <w:pPr>
        <w:jc w:val="left"/>
      </w:pPr>
      <w:r>
        <w:drawing>
          <wp:inline xmlns:wp14="http://schemas.microsoft.com/office/word/2010/wordprocessingDrawing" wp14:editId="3CEC766C" wp14:anchorId="339668E4">
            <wp:extent cx="5943600" cy="3581400"/>
            <wp:effectExtent l="0" t="0" r="0" b="0"/>
            <wp:docPr id="165182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313df2823145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44C21F80" wp14:textId="07CAB1B4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Rødåret Hedelibel han, Christiansø, 27. maj 2007 (Andet fund i DK).</w:t>
      </w:r>
    </w:p>
    <w:p xmlns:wp14="http://schemas.microsoft.com/office/word/2010/wordml" w14:paraId="09AB976A" wp14:textId="6E07D2D3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2A375E89" wp14:textId="69926623">
      <w:pPr>
        <w:jc w:val="left"/>
      </w:pPr>
      <w:r>
        <w:drawing>
          <wp:inline xmlns:wp14="http://schemas.microsoft.com/office/word/2010/wordprocessingDrawing" wp14:editId="09FF6294" wp14:anchorId="237D2D2E">
            <wp:extent cx="5943600" cy="3819525"/>
            <wp:effectExtent l="0" t="0" r="0" b="0"/>
            <wp:docPr id="492614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13f1aa839e4b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759B837E" wp14:textId="7CF6AADF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Rødåret Hedelibel hun, Christiansø, 29. maj 2015 .</w:t>
      </w:r>
    </w:p>
    <w:p xmlns:wp14="http://schemas.microsoft.com/office/word/2010/wordml" w14:paraId="56679653" wp14:textId="3104581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50A0166A" wp14:textId="43746FC2">
      <w:pPr>
        <w:jc w:val="left"/>
      </w:pPr>
      <w:r>
        <w:drawing>
          <wp:inline xmlns:wp14="http://schemas.microsoft.com/office/word/2010/wordprocessingDrawing" wp14:editId="7098DB11" wp14:anchorId="3FBD0FD5">
            <wp:extent cx="5943600" cy="4524375"/>
            <wp:effectExtent l="0" t="0" r="0" b="0"/>
            <wp:docPr id="651852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50caf8cfbb48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4112147C" wp14:textId="3B9C87BA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Hestesko-vandnymfe han, Christiansø, 14. juni 2014.</w:t>
      </w:r>
    </w:p>
    <w:p xmlns:wp14="http://schemas.microsoft.com/office/word/2010/wordml" w14:paraId="0B91823E" wp14:textId="6680DA2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192325DC" wp14:textId="3F81237A">
      <w:pPr>
        <w:jc w:val="left"/>
      </w:pPr>
      <w:r>
        <w:drawing>
          <wp:inline xmlns:wp14="http://schemas.microsoft.com/office/word/2010/wordprocessingDrawing" wp14:editId="2B4B191E" wp14:anchorId="6AEE960A">
            <wp:extent cx="5943600" cy="3648075"/>
            <wp:effectExtent l="0" t="0" r="0" b="0"/>
            <wp:docPr id="1261605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85647ddba748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1DB25392" wp14:textId="680F1181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Gulvinget Hedelibel han, Christiansø, 11. juli 2010.</w:t>
      </w:r>
    </w:p>
    <w:p xmlns:wp14="http://schemas.microsoft.com/office/word/2010/wordml" w14:paraId="58EB2935" wp14:textId="228B58F5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22DE874A" wp14:textId="3639BD3F">
      <w:pPr>
        <w:jc w:val="left"/>
      </w:pPr>
      <w:r>
        <w:drawing>
          <wp:inline xmlns:wp14="http://schemas.microsoft.com/office/word/2010/wordprocessingDrawing" wp14:editId="578C0215" wp14:anchorId="6C6C6FA5">
            <wp:extent cx="5943600" cy="4829175"/>
            <wp:effectExtent l="0" t="0" r="0" b="0"/>
            <wp:docPr id="1687089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9922e7c79144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4D3E182F" wp14:textId="385CDEDE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Sort Hedelibel i parring, Christiansø, 9. september 2004.</w:t>
      </w:r>
    </w:p>
    <w:p xmlns:wp14="http://schemas.microsoft.com/office/word/2010/wordml" w14:paraId="42DC1F85" wp14:textId="4EAA1D4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49472956" wp14:textId="77CB03CE">
      <w:pPr>
        <w:jc w:val="left"/>
      </w:pPr>
      <w:r>
        <w:drawing>
          <wp:inline xmlns:wp14="http://schemas.microsoft.com/office/word/2010/wordprocessingDrawing" wp14:editId="523C6F48" wp14:anchorId="050D80A9">
            <wp:extent cx="5943600" cy="4029075"/>
            <wp:effectExtent l="0" t="0" r="0" b="0"/>
            <wp:docPr id="19081884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04ee650c3d46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004BA4E6" wp14:textId="21373F59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Hestesko-vandnymfe fanget af korsedderkop, Christiansø, 13. juli 2014.</w:t>
      </w:r>
    </w:p>
    <w:p xmlns:wp14="http://schemas.microsoft.com/office/word/2010/wordml" w14:paraId="08D9CACF" wp14:textId="731B57C5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39B2F8EE" wp14:textId="025EABE3">
      <w:pPr>
        <w:jc w:val="left"/>
      </w:pPr>
      <w:r>
        <w:drawing>
          <wp:inline xmlns:wp14="http://schemas.microsoft.com/office/word/2010/wordprocessingDrawing" wp14:editId="26E7A116" wp14:anchorId="5FABF7D3">
            <wp:extent cx="5943600" cy="5553074"/>
            <wp:effectExtent l="0" t="0" r="0" b="0"/>
            <wp:docPr id="1102073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112dd5936949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11D6CE99" wp14:textId="0F26A9BB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Kileplet-mosaikguldsmed, Christiansø, 19. juni 2017.</w:t>
      </w:r>
    </w:p>
    <w:p xmlns:wp14="http://schemas.microsoft.com/office/word/2010/wordml" w14:paraId="544EBF18" wp14:textId="0C6C972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189822A1" wp14:textId="00A20EF2">
      <w:pPr>
        <w:jc w:val="left"/>
      </w:pPr>
      <w:r>
        <w:drawing>
          <wp:inline xmlns:wp14="http://schemas.microsoft.com/office/word/2010/wordprocessingDrawing" wp14:editId="444F2937" wp14:anchorId="1C9C5E7D">
            <wp:extent cx="5943600" cy="5534026"/>
            <wp:effectExtent l="0" t="0" r="0" b="0"/>
            <wp:docPr id="105524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0cc6ed8d9d46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70096FD8" wp14:textId="68AC3106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Grøn Smaragdlibel, Christiansø, 19. juni 2017.</w:t>
      </w:r>
    </w:p>
    <w:p xmlns:wp14="http://schemas.microsoft.com/office/word/2010/wordml" w14:paraId="049BC1E4" wp14:textId="6763F423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E6AA98E" w14:paraId="280A24A4" wp14:textId="6AB189FD">
      <w:pPr>
        <w:jc w:val="left"/>
      </w:pPr>
      <w:r>
        <w:drawing>
          <wp:inline xmlns:wp14="http://schemas.microsoft.com/office/word/2010/wordprocessingDrawing" wp14:editId="06CEC728" wp14:anchorId="4B2816C8">
            <wp:extent cx="5943600" cy="4962526"/>
            <wp:effectExtent l="0" t="0" r="0" b="0"/>
            <wp:docPr id="1591280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10e22498944e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E6AA98E" w14:paraId="27A7830D" wp14:textId="1B5AB707">
      <w:pPr>
        <w:jc w:val="left"/>
      </w:pPr>
      <w:r w:rsidRPr="4E6AA98E" w:rsidR="4E6AA98E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Glinsende Smaragdlibel, Christiansø, 2. juli 2017</w:t>
      </w:r>
    </w:p>
    <w:p xmlns:wp14="http://schemas.microsoft.com/office/word/2010/wordml" w:rsidP="4E6AA98E" w14:paraId="2C078E63" wp14:textId="522DC2B0">
      <w:pPr>
        <w:pStyle w:val="Normal"/>
      </w:pPr>
      <w:r w:rsidR="4E6AA98E">
        <w:rPr/>
        <w:t>smede</w:t>
      </w:r>
    </w:p>
    <w:p w:rsidR="4E6AA98E" w:rsidP="4E6AA98E" w:rsidRDefault="4E6AA98E" w14:paraId="1BD23BD4" w14:textId="046BA46D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BB470B"/>
  <w15:docId w15:val="{7daefecd-6e70-438e-bd13-e764575e02a7}"/>
  <w:rsids>
    <w:rsidRoot w:val="5EBB470B"/>
    <w:rsid w:val="4E6AA98E"/>
    <w:rsid w:val="5EBB470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5cf68aec29334e9e" /><Relationship Type="http://schemas.openxmlformats.org/officeDocument/2006/relationships/image" Target="/media/image2.jpg" Id="Rd990c85f00ed45e0" /><Relationship Type="http://schemas.openxmlformats.org/officeDocument/2006/relationships/image" Target="/media/image3.jpg" Id="Rd3763e43096e4c72" /><Relationship Type="http://schemas.openxmlformats.org/officeDocument/2006/relationships/image" Target="/media/image4.jpg" Id="Rd7313df2823145f7" /><Relationship Type="http://schemas.openxmlformats.org/officeDocument/2006/relationships/image" Target="/media/image5.jpg" Id="Rd313f1aa839e4b24" /><Relationship Type="http://schemas.openxmlformats.org/officeDocument/2006/relationships/image" Target="/media/image6.jpg" Id="R6550caf8cfbb486b" /><Relationship Type="http://schemas.openxmlformats.org/officeDocument/2006/relationships/image" Target="/media/image7.jpg" Id="R4385647ddba74841" /><Relationship Type="http://schemas.openxmlformats.org/officeDocument/2006/relationships/image" Target="/media/image8.jpg" Id="R6c9922e7c791442f" /><Relationship Type="http://schemas.openxmlformats.org/officeDocument/2006/relationships/image" Target="/media/image9.jpg" Id="R1504ee650c3d468d" /><Relationship Type="http://schemas.openxmlformats.org/officeDocument/2006/relationships/image" Target="/media/imagea.jpg" Id="Rf0112dd593694976" /><Relationship Type="http://schemas.openxmlformats.org/officeDocument/2006/relationships/image" Target="/media/imageb.jpg" Id="R340cc6ed8d9d460a" /><Relationship Type="http://schemas.openxmlformats.org/officeDocument/2006/relationships/image" Target="/media/imagec.jpg" Id="Rb710e22498944e8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2020-05-20T10:39:45.1075385Z</dcterms:created>
  <dcterms:modified xsi:type="dcterms:W3CDTF">2020-05-20T10:41:11.1969342Z</dcterms:modified>
  <dc:creator>Mikael Mif Funch</dc:creator>
  <lastModifiedBy>Mikael Mif Funch</lastModifiedBy>
</coreProperties>
</file>