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86CD90B" w14:paraId="269D3D7B" wp14:textId="228B6D8E">
      <w:pPr>
        <w:pStyle w:val="Heading3"/>
      </w:pPr>
      <w:r w:rsidRPr="086CD90B" w:rsidR="086CD90B">
        <w:rPr>
          <w:rFonts w:ascii="Georgia" w:hAnsi="Georgia" w:eastAsia="Georgia" w:cs="Georgia"/>
          <w:b w:val="1"/>
          <w:bCs w:val="1"/>
          <w:i w:val="0"/>
          <w:iCs w:val="0"/>
          <w:color w:val="003366"/>
        </w:rPr>
        <w:t>Lidt om Dompap invasionen i efteråret 2004</w:t>
      </w:r>
    </w:p>
    <w:p xmlns:wp14="http://schemas.microsoft.com/office/word/2010/wordml" w14:paraId="3DD5D3D2" wp14:textId="49598948">
      <w:r>
        <w:br/>
      </w:r>
      <w:r>
        <w:br/>
      </w:r>
    </w:p>
    <w:tbl>
      <w:tblPr>
        <w:tblStyle w:val="TableGrid"/>
        <w:tblW w:w="0" w:type="auto"/>
        <w:tblLayout w:type="fixed"/>
        <w:tblLook w:val="06A0" w:firstRow="1" w:lastRow="0" w:firstColumn="1" w:lastColumn="0" w:noHBand="1" w:noVBand="1"/>
      </w:tblPr>
      <w:tblGrid>
        <w:gridCol w:w="9360"/>
      </w:tblGrid>
      <w:tr w:rsidR="086CD90B" w:rsidTr="086CD90B" w14:paraId="36E80DA6">
        <w:tc>
          <w:tcPr>
            <w:tcW w:w="9360" w:type="dxa"/>
            <w:tcMar/>
          </w:tcPr>
          <w:p w:rsidR="086CD90B" w:rsidRDefault="086CD90B" w14:paraId="19435502" w14:textId="041B4CC5">
            <w:r>
              <w:drawing>
                <wp:inline wp14:editId="403D91FF" wp14:anchorId="1AA7D81D">
                  <wp:extent cx="4762502" cy="3590925"/>
                  <wp:effectExtent l="0" t="0" r="0" b="0"/>
                  <wp:docPr id="865917920" name="" title=""/>
                  <wp:cNvGraphicFramePr>
                    <a:graphicFrameLocks noChangeAspect="1"/>
                  </wp:cNvGraphicFramePr>
                  <a:graphic>
                    <a:graphicData uri="http://schemas.openxmlformats.org/drawingml/2006/picture">
                      <pic:pic>
                        <pic:nvPicPr>
                          <pic:cNvPr id="0" name=""/>
                          <pic:cNvPicPr/>
                        </pic:nvPicPr>
                        <pic:blipFill>
                          <a:blip r:embed="R457e32d26c654a86">
                            <a:extLst>
                              <a:ext xmlns:a="http://schemas.openxmlformats.org/drawingml/2006/main" uri="{28A0092B-C50C-407E-A947-70E740481C1C}">
                                <a14:useLocalDpi val="0"/>
                              </a:ext>
                            </a:extLst>
                          </a:blip>
                          <a:stretch>
                            <a:fillRect/>
                          </a:stretch>
                        </pic:blipFill>
                        <pic:spPr>
                          <a:xfrm>
                            <a:off x="0" y="0"/>
                            <a:ext cx="4762502" cy="3590925"/>
                          </a:xfrm>
                          <a:prstGeom prst="rect">
                            <a:avLst/>
                          </a:prstGeom>
                        </pic:spPr>
                      </pic:pic>
                    </a:graphicData>
                  </a:graphic>
                </wp:inline>
              </w:drawing>
            </w:r>
          </w:p>
        </w:tc>
      </w:tr>
    </w:tbl>
    <w:p xmlns:wp14="http://schemas.microsoft.com/office/word/2010/wordml" w14:paraId="2BF8266B" wp14:textId="7B0B192A">
      <w:r>
        <w:br/>
      </w:r>
      <w:r>
        <w:br/>
      </w:r>
    </w:p>
    <w:p xmlns:wp14="http://schemas.microsoft.com/office/word/2010/wordml" w:rsidP="086CD90B" w14:paraId="5A2CF862" wp14:textId="6EA5039A">
      <w:pPr>
        <w:jc w:val="left"/>
      </w:pPr>
      <w:r w:rsidRPr="086CD90B" w:rsidR="086CD90B">
        <w:rPr>
          <w:rFonts w:ascii="Verdana" w:hAnsi="Verdana" w:eastAsia="Verdana" w:cs="Verdana"/>
          <w:b w:val="0"/>
          <w:bCs w:val="0"/>
          <w:i w:val="0"/>
          <w:iCs w:val="0"/>
          <w:noProof w:val="0"/>
          <w:color w:val="464646"/>
          <w:sz w:val="22"/>
          <w:szCs w:val="22"/>
          <w:lang w:val="en-US"/>
        </w:rPr>
        <w:t>Dompap-dage ... i oktober og starten af november 2004 - og især 18-20. og 31. oktober - blev der set over 3600 dompapper på øerne, og forekomsten er dermed den største invasion der er endnu er registreret på Christiansø.</w:t>
      </w:r>
    </w:p>
    <w:p xmlns:wp14="http://schemas.microsoft.com/office/word/2010/wordml" w14:paraId="35A9FFFE" wp14:textId="512673B6">
      <w:r>
        <w:br/>
      </w:r>
      <w:r>
        <w:br/>
      </w:r>
      <w:r>
        <w:br/>
      </w:r>
    </w:p>
    <w:tbl>
      <w:tblPr>
        <w:tblStyle w:val="TableGrid"/>
        <w:tblW w:w="0" w:type="auto"/>
        <w:tblLayout w:type="fixed"/>
        <w:tblLook w:val="06A0" w:firstRow="1" w:lastRow="0" w:firstColumn="1" w:lastColumn="0" w:noHBand="1" w:noVBand="1"/>
      </w:tblPr>
      <w:tblGrid>
        <w:gridCol w:w="9360"/>
      </w:tblGrid>
      <w:tr w:rsidR="086CD90B" w:rsidTr="086CD90B" w14:paraId="5F30A8B3">
        <w:tc>
          <w:tcPr>
            <w:tcW w:w="9360" w:type="dxa"/>
            <w:tcMar/>
          </w:tcPr>
          <w:p w:rsidR="086CD90B" w:rsidRDefault="086CD90B" w14:paraId="3165DB35" w14:textId="5F3D79B6">
            <w:r>
              <w:drawing>
                <wp:inline wp14:editId="5C188EA9" wp14:anchorId="0899B472">
                  <wp:extent cx="3209925" cy="3314700"/>
                  <wp:effectExtent l="0" t="0" r="0" b="0"/>
                  <wp:docPr id="1484160655" name="" title=""/>
                  <wp:cNvGraphicFramePr>
                    <a:graphicFrameLocks noChangeAspect="1"/>
                  </wp:cNvGraphicFramePr>
                  <a:graphic>
                    <a:graphicData uri="http://schemas.openxmlformats.org/drawingml/2006/picture">
                      <pic:pic>
                        <pic:nvPicPr>
                          <pic:cNvPr id="0" name=""/>
                          <pic:cNvPicPr/>
                        </pic:nvPicPr>
                        <pic:blipFill>
                          <a:blip r:embed="R8441ceaf821c4af9">
                            <a:extLst>
                              <a:ext xmlns:a="http://schemas.openxmlformats.org/drawingml/2006/main" uri="{28A0092B-C50C-407E-A947-70E740481C1C}">
                                <a14:useLocalDpi val="0"/>
                              </a:ext>
                            </a:extLst>
                          </a:blip>
                          <a:stretch>
                            <a:fillRect/>
                          </a:stretch>
                        </pic:blipFill>
                        <pic:spPr>
                          <a:xfrm>
                            <a:off x="0" y="0"/>
                            <a:ext cx="3209925" cy="3314700"/>
                          </a:xfrm>
                          <a:prstGeom prst="rect">
                            <a:avLst/>
                          </a:prstGeom>
                        </pic:spPr>
                      </pic:pic>
                    </a:graphicData>
                  </a:graphic>
                </wp:inline>
              </w:drawing>
            </w:r>
          </w:p>
        </w:tc>
      </w:tr>
    </w:tbl>
    <w:p xmlns:wp14="http://schemas.microsoft.com/office/word/2010/wordml" w14:paraId="1005CC90" wp14:textId="16020332">
      <w:r>
        <w:br/>
      </w:r>
    </w:p>
    <w:p xmlns:wp14="http://schemas.microsoft.com/office/word/2010/wordml" w:rsidP="086CD90B" w14:paraId="153BFEA4" wp14:textId="3F566371">
      <w:pPr>
        <w:jc w:val="left"/>
      </w:pPr>
      <w:r w:rsidRPr="086CD90B" w:rsidR="086CD90B">
        <w:rPr>
          <w:rFonts w:ascii="Verdana" w:hAnsi="Verdana" w:eastAsia="Verdana" w:cs="Verdana"/>
          <w:b w:val="0"/>
          <w:bCs w:val="0"/>
          <w:i w:val="0"/>
          <w:iCs w:val="0"/>
          <w:noProof w:val="0"/>
          <w:color w:val="464646"/>
          <w:sz w:val="22"/>
          <w:szCs w:val="22"/>
          <w:lang w:val="en-US"/>
        </w:rPr>
        <w:t>Genfund af de omkring 5500 dompapper som er ringmærket på Christiansø gennem årene, tyder på at fuglene kommer fra et stort geografisk område, spændene fra det vestlige Norge til det østlige Finland - og at de overvintrer i det sydlige Sverige, det østlige Danmark og det nordlige Tyskland. Som det ses trækker fuglene fra den østlige del af området mod sydvest, mens fuglene fra den vestlige del trækker mod sydøst - og det er derfor man normalt ikke ser ret mange trækkende dompapper ved fx den jydske vestkyst. I år er der dog set usædvanlig mange også i vestjylland og helt ud på de britiske øer.</w:t>
      </w:r>
    </w:p>
    <w:p xmlns:wp14="http://schemas.microsoft.com/office/word/2010/wordml" w14:paraId="2C783FC6" wp14:textId="72A80879">
      <w:r>
        <w:br/>
      </w:r>
    </w:p>
    <w:p xmlns:wp14="http://schemas.microsoft.com/office/word/2010/wordml" w:rsidP="086CD90B" w14:paraId="7E5F1423" wp14:textId="05D6CAEE">
      <w:pPr>
        <w:jc w:val="left"/>
      </w:pPr>
      <w:r>
        <w:br/>
      </w:r>
      <w:r>
        <w:br/>
      </w:r>
      <w:r>
        <w:br/>
      </w:r>
    </w:p>
    <w:tbl>
      <w:tblPr>
        <w:tblStyle w:val="TableGrid"/>
        <w:tblW w:w="0" w:type="auto"/>
        <w:tblLayout w:type="fixed"/>
        <w:tblLook w:val="06A0" w:firstRow="1" w:lastRow="0" w:firstColumn="1" w:lastColumn="0" w:noHBand="1" w:noVBand="1"/>
      </w:tblPr>
      <w:tblGrid>
        <w:gridCol w:w="9360"/>
      </w:tblGrid>
      <w:tr w:rsidR="086CD90B" w:rsidTr="086CD90B" w14:paraId="24A37858">
        <w:tc>
          <w:tcPr>
            <w:tcW w:w="9360" w:type="dxa"/>
            <w:tcMar/>
          </w:tcPr>
          <w:p w:rsidR="086CD90B" w:rsidRDefault="086CD90B" w14:paraId="51401FBC" w14:textId="26492691">
            <w:r>
              <w:drawing>
                <wp:inline wp14:editId="1A091EB5" wp14:anchorId="7D431DC4">
                  <wp:extent cx="3971925" cy="3038475"/>
                  <wp:effectExtent l="0" t="0" r="0" b="0"/>
                  <wp:docPr id="444886115" name="" title=""/>
                  <wp:cNvGraphicFramePr>
                    <a:graphicFrameLocks noChangeAspect="1"/>
                  </wp:cNvGraphicFramePr>
                  <a:graphic>
                    <a:graphicData uri="http://schemas.openxmlformats.org/drawingml/2006/picture">
                      <pic:pic>
                        <pic:nvPicPr>
                          <pic:cNvPr id="0" name=""/>
                          <pic:cNvPicPr/>
                        </pic:nvPicPr>
                        <pic:blipFill>
                          <a:blip r:embed="R083be2b2331e404e">
                            <a:extLst>
                              <a:ext xmlns:a="http://schemas.openxmlformats.org/drawingml/2006/main" uri="{28A0092B-C50C-407E-A947-70E740481C1C}">
                                <a14:useLocalDpi val="0"/>
                              </a:ext>
                            </a:extLst>
                          </a:blip>
                          <a:stretch>
                            <a:fillRect/>
                          </a:stretch>
                        </pic:blipFill>
                        <pic:spPr>
                          <a:xfrm>
                            <a:off x="0" y="0"/>
                            <a:ext cx="3971925" cy="3038475"/>
                          </a:xfrm>
                          <a:prstGeom prst="rect">
                            <a:avLst/>
                          </a:prstGeom>
                        </pic:spPr>
                      </pic:pic>
                    </a:graphicData>
                  </a:graphic>
                </wp:inline>
              </w:drawing>
            </w:r>
          </w:p>
        </w:tc>
      </w:tr>
    </w:tbl>
    <w:p xmlns:wp14="http://schemas.microsoft.com/office/word/2010/wordml" w:rsidP="086CD90B" w14:paraId="655C617C" wp14:textId="12000BBC">
      <w:pPr>
        <w:jc w:val="left"/>
      </w:pPr>
      <w:r>
        <w:br/>
      </w:r>
    </w:p>
    <w:p xmlns:wp14="http://schemas.microsoft.com/office/word/2010/wordml" w:rsidP="086CD90B" w14:paraId="30C15D8A" wp14:textId="39A9E313">
      <w:pPr>
        <w:jc w:val="left"/>
      </w:pPr>
      <w:r w:rsidRPr="086CD90B" w:rsidR="086CD90B">
        <w:rPr>
          <w:rFonts w:ascii="Verdana" w:hAnsi="Verdana" w:eastAsia="Verdana" w:cs="Verdana"/>
          <w:b w:val="0"/>
          <w:bCs w:val="0"/>
          <w:i w:val="0"/>
          <w:iCs w:val="0"/>
          <w:noProof w:val="0"/>
          <w:color w:val="464646"/>
          <w:sz w:val="22"/>
          <w:szCs w:val="22"/>
          <w:lang w:val="en-US"/>
        </w:rPr>
        <w:t>Dompappens efterårstræk på Christiansø. Efterårstrækket kulminerer omkring 20. oktober, og fortsætter med nogen styrke indtil starten af november. Den hidtil største dag på øerne faldt 22. oktober 1996, hvor der noteredes 600 trækkende og 400 rastende fugle.</w:t>
      </w:r>
    </w:p>
    <w:p xmlns:wp14="http://schemas.microsoft.com/office/word/2010/wordml" w14:paraId="37D4FAD3" wp14:textId="2E3690B8">
      <w:r>
        <w:br/>
      </w:r>
      <w:r>
        <w:br/>
      </w:r>
      <w:r>
        <w:br/>
      </w:r>
      <w:r>
        <w:br/>
      </w:r>
      <w:r>
        <w:br/>
      </w:r>
    </w:p>
    <w:tbl>
      <w:tblPr>
        <w:tblStyle w:val="TableGrid"/>
        <w:tblW w:w="0" w:type="auto"/>
        <w:tblLayout w:type="fixed"/>
        <w:tblLook w:val="06A0" w:firstRow="1" w:lastRow="0" w:firstColumn="1" w:lastColumn="0" w:noHBand="1" w:noVBand="1"/>
      </w:tblPr>
      <w:tblGrid>
        <w:gridCol w:w="9360"/>
      </w:tblGrid>
      <w:tr w:rsidR="086CD90B" w:rsidTr="086CD90B" w14:paraId="437E4D01">
        <w:tc>
          <w:tcPr>
            <w:tcW w:w="9360" w:type="dxa"/>
            <w:tcMar/>
          </w:tcPr>
          <w:p w:rsidR="086CD90B" w:rsidRDefault="086CD90B" w14:paraId="20FD37B9" w14:textId="7D00F245">
            <w:r>
              <w:drawing>
                <wp:inline wp14:editId="5B60BDD3" wp14:anchorId="11AF8A52">
                  <wp:extent cx="4076700" cy="3067050"/>
                  <wp:effectExtent l="0" t="0" r="0" b="0"/>
                  <wp:docPr id="309770953" name="" title=""/>
                  <wp:cNvGraphicFramePr>
                    <a:graphicFrameLocks noChangeAspect="1"/>
                  </wp:cNvGraphicFramePr>
                  <a:graphic>
                    <a:graphicData uri="http://schemas.openxmlformats.org/drawingml/2006/picture">
                      <pic:pic>
                        <pic:nvPicPr>
                          <pic:cNvPr id="0" name=""/>
                          <pic:cNvPicPr/>
                        </pic:nvPicPr>
                        <pic:blipFill>
                          <a:blip r:embed="Re212ec8ba7d54057">
                            <a:extLst>
                              <a:ext xmlns:a="http://schemas.openxmlformats.org/drawingml/2006/main" uri="{28A0092B-C50C-407E-A947-70E740481C1C}">
                                <a14:useLocalDpi val="0"/>
                              </a:ext>
                            </a:extLst>
                          </a:blip>
                          <a:stretch>
                            <a:fillRect/>
                          </a:stretch>
                        </pic:blipFill>
                        <pic:spPr>
                          <a:xfrm>
                            <a:off x="0" y="0"/>
                            <a:ext cx="4076700" cy="3067050"/>
                          </a:xfrm>
                          <a:prstGeom prst="rect">
                            <a:avLst/>
                          </a:prstGeom>
                        </pic:spPr>
                      </pic:pic>
                    </a:graphicData>
                  </a:graphic>
                </wp:inline>
              </w:drawing>
            </w:r>
          </w:p>
        </w:tc>
      </w:tr>
    </w:tbl>
    <w:p xmlns:wp14="http://schemas.microsoft.com/office/word/2010/wordml" w14:paraId="07BD89D7" wp14:textId="1A9F8985">
      <w:r>
        <w:br/>
      </w:r>
    </w:p>
    <w:p xmlns:wp14="http://schemas.microsoft.com/office/word/2010/wordml" w:rsidP="086CD90B" w14:paraId="24D0D2BC" wp14:textId="52EAC3E4">
      <w:pPr>
        <w:jc w:val="left"/>
      </w:pPr>
      <w:r w:rsidRPr="086CD90B" w:rsidR="086CD90B">
        <w:rPr>
          <w:rFonts w:ascii="Verdana" w:hAnsi="Verdana" w:eastAsia="Verdana" w:cs="Verdana"/>
          <w:b w:val="0"/>
          <w:bCs w:val="0"/>
          <w:i w:val="0"/>
          <w:iCs w:val="0"/>
          <w:noProof w:val="0"/>
          <w:color w:val="464646"/>
          <w:sz w:val="22"/>
          <w:szCs w:val="22"/>
          <w:lang w:val="en-US"/>
        </w:rPr>
        <w:t>Antal registrerede Dompapper på Christiansø i efterårene 1976 - 2004. Som det ses sker der jævnligt invasioner hvor der bogføres over 1000 fugle, med 1994, 1996 og 2004 som de største år.</w:t>
      </w:r>
    </w:p>
    <w:p xmlns:wp14="http://schemas.microsoft.com/office/word/2010/wordml" w14:paraId="41C18BFE" wp14:textId="21AC3EEC">
      <w:r>
        <w:br/>
      </w:r>
      <w:r>
        <w:br/>
      </w:r>
      <w:r>
        <w:br/>
      </w:r>
      <w:r>
        <w:br/>
      </w:r>
      <w:r>
        <w:br/>
      </w:r>
    </w:p>
    <w:tbl>
      <w:tblPr>
        <w:tblStyle w:val="TableGrid"/>
        <w:tblW w:w="0" w:type="auto"/>
        <w:tblLayout w:type="fixed"/>
        <w:tblLook w:val="06A0" w:firstRow="1" w:lastRow="0" w:firstColumn="1" w:lastColumn="0" w:noHBand="1" w:noVBand="1"/>
      </w:tblPr>
      <w:tblGrid>
        <w:gridCol w:w="1170"/>
        <w:gridCol w:w="1170"/>
        <w:gridCol w:w="1170"/>
        <w:gridCol w:w="1170"/>
        <w:gridCol w:w="1170"/>
        <w:gridCol w:w="1170"/>
        <w:gridCol w:w="1170"/>
        <w:gridCol w:w="1170"/>
      </w:tblGrid>
      <w:tr w:rsidR="086CD90B" w:rsidTr="086CD90B" w14:paraId="1376E280">
        <w:tc>
          <w:tcPr>
            <w:tcW w:w="1170" w:type="dxa"/>
            <w:tcMar/>
          </w:tcPr>
          <w:p w:rsidR="086CD90B" w:rsidP="086CD90B" w:rsidRDefault="086CD90B" w14:paraId="24333120" w14:textId="4D1893D3">
            <w:pPr>
              <w:jc w:val="center"/>
            </w:pPr>
            <w:r w:rsidRPr="086CD90B" w:rsidR="086CD90B">
              <w:rPr>
                <w:rFonts w:ascii="Times New Roman" w:hAnsi="Times New Roman" w:eastAsia="Times New Roman" w:cs="Times New Roman"/>
                <w:b w:val="1"/>
                <w:bCs w:val="1"/>
              </w:rPr>
              <w:t>År</w:t>
            </w:r>
          </w:p>
        </w:tc>
        <w:tc>
          <w:tcPr>
            <w:tcW w:w="1170" w:type="dxa"/>
            <w:tcMar/>
          </w:tcPr>
          <w:p w:rsidR="086CD90B" w:rsidP="086CD90B" w:rsidRDefault="086CD90B" w14:paraId="6DE0107C" w14:textId="3DB21DE0">
            <w:pPr>
              <w:jc w:val="center"/>
            </w:pPr>
            <w:r w:rsidRPr="086CD90B" w:rsidR="086CD90B">
              <w:rPr>
                <w:rFonts w:ascii="Times New Roman" w:hAnsi="Times New Roman" w:eastAsia="Times New Roman" w:cs="Times New Roman"/>
                <w:b w:val="1"/>
                <w:bCs w:val="1"/>
              </w:rPr>
              <w:t>Antal</w:t>
            </w:r>
          </w:p>
        </w:tc>
        <w:tc>
          <w:tcPr>
            <w:tcW w:w="1170" w:type="dxa"/>
            <w:tcMar/>
          </w:tcPr>
          <w:p w:rsidR="086CD90B" w:rsidP="086CD90B" w:rsidRDefault="086CD90B" w14:paraId="6A1F17BF" w14:textId="3931DEF7">
            <w:pPr>
              <w:jc w:val="center"/>
            </w:pPr>
            <w:r w:rsidRPr="086CD90B" w:rsidR="086CD90B">
              <w:rPr>
                <w:rFonts w:ascii="Times New Roman" w:hAnsi="Times New Roman" w:eastAsia="Times New Roman" w:cs="Times New Roman"/>
                <w:b w:val="1"/>
                <w:bCs w:val="1"/>
              </w:rPr>
              <w:t>Hanner</w:t>
            </w:r>
          </w:p>
        </w:tc>
        <w:tc>
          <w:tcPr>
            <w:tcW w:w="1170" w:type="dxa"/>
            <w:tcMar/>
          </w:tcPr>
          <w:p w:rsidR="086CD90B" w:rsidP="086CD90B" w:rsidRDefault="086CD90B" w14:paraId="4499C220" w14:textId="62B139AF">
            <w:pPr>
              <w:jc w:val="center"/>
            </w:pPr>
            <w:r w:rsidRPr="086CD90B" w:rsidR="086CD90B">
              <w:rPr>
                <w:rFonts w:ascii="Times New Roman" w:hAnsi="Times New Roman" w:eastAsia="Times New Roman" w:cs="Times New Roman"/>
                <w:b w:val="1"/>
                <w:bCs w:val="1"/>
              </w:rPr>
              <w:t>Han %</w:t>
            </w:r>
          </w:p>
        </w:tc>
        <w:tc>
          <w:tcPr>
            <w:tcW w:w="1170" w:type="dxa"/>
            <w:tcMar/>
          </w:tcPr>
          <w:p w:rsidR="086CD90B" w:rsidRDefault="086CD90B" w14:paraId="4B83BB9D" w14:textId="05209D12"/>
        </w:tc>
        <w:tc>
          <w:tcPr>
            <w:tcW w:w="1170" w:type="dxa"/>
            <w:tcMar/>
          </w:tcPr>
          <w:p w:rsidR="086CD90B" w:rsidP="086CD90B" w:rsidRDefault="086CD90B" w14:paraId="5B5A54D7" w14:textId="32F24215">
            <w:pPr>
              <w:jc w:val="center"/>
            </w:pPr>
            <w:r w:rsidRPr="086CD90B" w:rsidR="086CD90B">
              <w:rPr>
                <w:rFonts w:ascii="Times New Roman" w:hAnsi="Times New Roman" w:eastAsia="Times New Roman" w:cs="Times New Roman"/>
                <w:b w:val="1"/>
                <w:bCs w:val="1"/>
              </w:rPr>
              <w:t>Antal</w:t>
            </w:r>
          </w:p>
        </w:tc>
        <w:tc>
          <w:tcPr>
            <w:tcW w:w="1170" w:type="dxa"/>
            <w:tcMar/>
          </w:tcPr>
          <w:p w:rsidR="086CD90B" w:rsidP="086CD90B" w:rsidRDefault="086CD90B" w14:paraId="3977F0D5" w14:textId="1DA15408">
            <w:pPr>
              <w:jc w:val="center"/>
            </w:pPr>
            <w:r w:rsidRPr="086CD90B" w:rsidR="086CD90B">
              <w:rPr>
                <w:rFonts w:ascii="Times New Roman" w:hAnsi="Times New Roman" w:eastAsia="Times New Roman" w:cs="Times New Roman"/>
                <w:b w:val="1"/>
                <w:bCs w:val="1"/>
              </w:rPr>
              <w:t>1K</w:t>
            </w:r>
          </w:p>
        </w:tc>
        <w:tc>
          <w:tcPr>
            <w:tcW w:w="1170" w:type="dxa"/>
            <w:tcMar/>
          </w:tcPr>
          <w:p w:rsidR="086CD90B" w:rsidP="086CD90B" w:rsidRDefault="086CD90B" w14:paraId="47C5796B" w14:textId="75F99A4F">
            <w:pPr>
              <w:jc w:val="center"/>
            </w:pPr>
            <w:r w:rsidRPr="086CD90B" w:rsidR="086CD90B">
              <w:rPr>
                <w:rFonts w:ascii="Times New Roman" w:hAnsi="Times New Roman" w:eastAsia="Times New Roman" w:cs="Times New Roman"/>
                <w:b w:val="1"/>
                <w:bCs w:val="1"/>
              </w:rPr>
              <w:t>1K %</w:t>
            </w:r>
          </w:p>
        </w:tc>
      </w:tr>
      <w:tr w:rsidR="086CD90B" w:rsidTr="086CD90B" w14:paraId="0FFD09BB">
        <w:tc>
          <w:tcPr>
            <w:tcW w:w="1170" w:type="dxa"/>
            <w:tcMar/>
          </w:tcPr>
          <w:p w:rsidR="086CD90B" w:rsidRDefault="086CD90B" w14:paraId="3FAE36AA" w14:textId="4709D29A">
            <w:r w:rsidRPr="086CD90B" w:rsidR="086CD90B">
              <w:rPr>
                <w:rFonts w:ascii="Times New Roman" w:hAnsi="Times New Roman" w:eastAsia="Times New Roman" w:cs="Times New Roman"/>
                <w:b w:val="1"/>
                <w:bCs w:val="1"/>
              </w:rPr>
              <w:t>1977</w:t>
            </w:r>
          </w:p>
        </w:tc>
        <w:tc>
          <w:tcPr>
            <w:tcW w:w="1170" w:type="dxa"/>
            <w:tcMar/>
          </w:tcPr>
          <w:p w:rsidR="086CD90B" w:rsidRDefault="086CD90B" w14:paraId="2CA7DEFE" w14:textId="172D3B74">
            <w:r w:rsidRPr="086CD90B" w:rsidR="086CD90B">
              <w:rPr>
                <w:rFonts w:ascii="Times New Roman" w:hAnsi="Times New Roman" w:eastAsia="Times New Roman" w:cs="Times New Roman"/>
              </w:rPr>
              <w:t>350</w:t>
            </w:r>
          </w:p>
        </w:tc>
        <w:tc>
          <w:tcPr>
            <w:tcW w:w="1170" w:type="dxa"/>
            <w:tcMar/>
          </w:tcPr>
          <w:p w:rsidR="086CD90B" w:rsidRDefault="086CD90B" w14:paraId="33314D40" w14:textId="0D4C7140">
            <w:r w:rsidRPr="086CD90B" w:rsidR="086CD90B">
              <w:rPr>
                <w:rFonts w:ascii="Times New Roman" w:hAnsi="Times New Roman" w:eastAsia="Times New Roman" w:cs="Times New Roman"/>
              </w:rPr>
              <w:t>135</w:t>
            </w:r>
          </w:p>
        </w:tc>
        <w:tc>
          <w:tcPr>
            <w:tcW w:w="1170" w:type="dxa"/>
            <w:tcMar/>
          </w:tcPr>
          <w:p w:rsidR="086CD90B" w:rsidRDefault="086CD90B" w14:paraId="1147ACC5" w14:textId="619BBF05">
            <w:r w:rsidRPr="086CD90B" w:rsidR="086CD90B">
              <w:rPr>
                <w:rFonts w:ascii="Times New Roman" w:hAnsi="Times New Roman" w:eastAsia="Times New Roman" w:cs="Times New Roman"/>
              </w:rPr>
              <w:t>38,6</w:t>
            </w:r>
          </w:p>
        </w:tc>
        <w:tc>
          <w:tcPr>
            <w:tcW w:w="1170" w:type="dxa"/>
            <w:tcMar/>
          </w:tcPr>
          <w:p w:rsidR="086CD90B" w:rsidRDefault="086CD90B" w14:paraId="4447CA38" w14:textId="4C6267FC"/>
        </w:tc>
        <w:tc>
          <w:tcPr>
            <w:tcW w:w="1170" w:type="dxa"/>
            <w:tcMar/>
          </w:tcPr>
          <w:p w:rsidR="086CD90B" w:rsidRDefault="086CD90B" w14:paraId="259CB036" w14:textId="4EF3B820">
            <w:r w:rsidRPr="086CD90B" w:rsidR="086CD90B">
              <w:rPr>
                <w:rFonts w:ascii="Times New Roman" w:hAnsi="Times New Roman" w:eastAsia="Times New Roman" w:cs="Times New Roman"/>
              </w:rPr>
              <w:t>351</w:t>
            </w:r>
          </w:p>
        </w:tc>
        <w:tc>
          <w:tcPr>
            <w:tcW w:w="1170" w:type="dxa"/>
            <w:tcMar/>
          </w:tcPr>
          <w:p w:rsidR="086CD90B" w:rsidRDefault="086CD90B" w14:paraId="29ADC23E" w14:textId="70599C09">
            <w:r w:rsidRPr="086CD90B" w:rsidR="086CD90B">
              <w:rPr>
                <w:rFonts w:ascii="Times New Roman" w:hAnsi="Times New Roman" w:eastAsia="Times New Roman" w:cs="Times New Roman"/>
              </w:rPr>
              <w:t>254</w:t>
            </w:r>
          </w:p>
        </w:tc>
        <w:tc>
          <w:tcPr>
            <w:tcW w:w="1170" w:type="dxa"/>
            <w:tcMar/>
          </w:tcPr>
          <w:p w:rsidR="086CD90B" w:rsidRDefault="086CD90B" w14:paraId="2DEBAB76" w14:textId="558997BA">
            <w:r w:rsidRPr="086CD90B" w:rsidR="086CD90B">
              <w:rPr>
                <w:rFonts w:ascii="Times New Roman" w:hAnsi="Times New Roman" w:eastAsia="Times New Roman" w:cs="Times New Roman"/>
              </w:rPr>
              <w:t>72,4</w:t>
            </w:r>
          </w:p>
        </w:tc>
      </w:tr>
      <w:tr w:rsidR="086CD90B" w:rsidTr="086CD90B" w14:paraId="77DEFBD6">
        <w:tc>
          <w:tcPr>
            <w:tcW w:w="1170" w:type="dxa"/>
            <w:tcMar/>
          </w:tcPr>
          <w:p w:rsidR="086CD90B" w:rsidRDefault="086CD90B" w14:paraId="537C0C31" w14:textId="1ED9C479">
            <w:r w:rsidRPr="086CD90B" w:rsidR="086CD90B">
              <w:rPr>
                <w:rFonts w:ascii="Times New Roman" w:hAnsi="Times New Roman" w:eastAsia="Times New Roman" w:cs="Times New Roman"/>
                <w:b w:val="1"/>
                <w:bCs w:val="1"/>
              </w:rPr>
              <w:t>1980</w:t>
            </w:r>
          </w:p>
        </w:tc>
        <w:tc>
          <w:tcPr>
            <w:tcW w:w="1170" w:type="dxa"/>
            <w:tcMar/>
          </w:tcPr>
          <w:p w:rsidR="086CD90B" w:rsidRDefault="086CD90B" w14:paraId="5281D0FA" w14:textId="0A5BB86D">
            <w:r w:rsidRPr="086CD90B" w:rsidR="086CD90B">
              <w:rPr>
                <w:rFonts w:ascii="Times New Roman" w:hAnsi="Times New Roman" w:eastAsia="Times New Roman" w:cs="Times New Roman"/>
              </w:rPr>
              <w:t>347</w:t>
            </w:r>
          </w:p>
        </w:tc>
        <w:tc>
          <w:tcPr>
            <w:tcW w:w="1170" w:type="dxa"/>
            <w:tcMar/>
          </w:tcPr>
          <w:p w:rsidR="086CD90B" w:rsidRDefault="086CD90B" w14:paraId="77998164" w14:textId="35447300">
            <w:r w:rsidRPr="086CD90B" w:rsidR="086CD90B">
              <w:rPr>
                <w:rFonts w:ascii="Times New Roman" w:hAnsi="Times New Roman" w:eastAsia="Times New Roman" w:cs="Times New Roman"/>
              </w:rPr>
              <w:t>113</w:t>
            </w:r>
          </w:p>
        </w:tc>
        <w:tc>
          <w:tcPr>
            <w:tcW w:w="1170" w:type="dxa"/>
            <w:tcMar/>
          </w:tcPr>
          <w:p w:rsidR="086CD90B" w:rsidRDefault="086CD90B" w14:paraId="47928F82" w14:textId="2A79EE45">
            <w:r w:rsidRPr="086CD90B" w:rsidR="086CD90B">
              <w:rPr>
                <w:rFonts w:ascii="Times New Roman" w:hAnsi="Times New Roman" w:eastAsia="Times New Roman" w:cs="Times New Roman"/>
              </w:rPr>
              <w:t>32,6</w:t>
            </w:r>
          </w:p>
        </w:tc>
        <w:tc>
          <w:tcPr>
            <w:tcW w:w="1170" w:type="dxa"/>
            <w:tcMar/>
          </w:tcPr>
          <w:p w:rsidR="086CD90B" w:rsidRDefault="086CD90B" w14:paraId="4F104DED" w14:textId="63729E44"/>
        </w:tc>
        <w:tc>
          <w:tcPr>
            <w:tcW w:w="1170" w:type="dxa"/>
            <w:tcMar/>
          </w:tcPr>
          <w:p w:rsidR="086CD90B" w:rsidRDefault="086CD90B" w14:paraId="571392BC" w14:textId="42CD230F">
            <w:r w:rsidRPr="086CD90B" w:rsidR="086CD90B">
              <w:rPr>
                <w:rFonts w:ascii="Times New Roman" w:hAnsi="Times New Roman" w:eastAsia="Times New Roman" w:cs="Times New Roman"/>
              </w:rPr>
              <w:t>347</w:t>
            </w:r>
          </w:p>
        </w:tc>
        <w:tc>
          <w:tcPr>
            <w:tcW w:w="1170" w:type="dxa"/>
            <w:tcMar/>
          </w:tcPr>
          <w:p w:rsidR="086CD90B" w:rsidRDefault="086CD90B" w14:paraId="61CF7DBF" w14:textId="402D9380">
            <w:r w:rsidRPr="086CD90B" w:rsidR="086CD90B">
              <w:rPr>
                <w:rFonts w:ascii="Times New Roman" w:hAnsi="Times New Roman" w:eastAsia="Times New Roman" w:cs="Times New Roman"/>
              </w:rPr>
              <w:t>293</w:t>
            </w:r>
          </w:p>
        </w:tc>
        <w:tc>
          <w:tcPr>
            <w:tcW w:w="1170" w:type="dxa"/>
            <w:tcMar/>
          </w:tcPr>
          <w:p w:rsidR="086CD90B" w:rsidRDefault="086CD90B" w14:paraId="1668A268" w14:textId="1BAF397A">
            <w:r w:rsidRPr="086CD90B" w:rsidR="086CD90B">
              <w:rPr>
                <w:rFonts w:ascii="Times New Roman" w:hAnsi="Times New Roman" w:eastAsia="Times New Roman" w:cs="Times New Roman"/>
              </w:rPr>
              <w:t>84,4</w:t>
            </w:r>
          </w:p>
        </w:tc>
      </w:tr>
      <w:tr w:rsidR="086CD90B" w:rsidTr="086CD90B" w14:paraId="76C2221D">
        <w:tc>
          <w:tcPr>
            <w:tcW w:w="1170" w:type="dxa"/>
            <w:tcMar/>
          </w:tcPr>
          <w:p w:rsidR="086CD90B" w:rsidRDefault="086CD90B" w14:paraId="4651D9D3" w14:textId="1E3EE043">
            <w:r w:rsidRPr="086CD90B" w:rsidR="086CD90B">
              <w:rPr>
                <w:rFonts w:ascii="Times New Roman" w:hAnsi="Times New Roman" w:eastAsia="Times New Roman" w:cs="Times New Roman"/>
                <w:b w:val="1"/>
                <w:bCs w:val="1"/>
              </w:rPr>
              <w:t>1981</w:t>
            </w:r>
          </w:p>
        </w:tc>
        <w:tc>
          <w:tcPr>
            <w:tcW w:w="1170" w:type="dxa"/>
            <w:tcMar/>
          </w:tcPr>
          <w:p w:rsidR="086CD90B" w:rsidRDefault="086CD90B" w14:paraId="2A2CD5C3" w14:textId="4678C678">
            <w:r w:rsidRPr="086CD90B" w:rsidR="086CD90B">
              <w:rPr>
                <w:rFonts w:ascii="Times New Roman" w:hAnsi="Times New Roman" w:eastAsia="Times New Roman" w:cs="Times New Roman"/>
              </w:rPr>
              <w:t>332</w:t>
            </w:r>
          </w:p>
        </w:tc>
        <w:tc>
          <w:tcPr>
            <w:tcW w:w="1170" w:type="dxa"/>
            <w:tcMar/>
          </w:tcPr>
          <w:p w:rsidR="086CD90B" w:rsidRDefault="086CD90B" w14:paraId="01209977" w14:textId="454ACA51">
            <w:r w:rsidRPr="086CD90B" w:rsidR="086CD90B">
              <w:rPr>
                <w:rFonts w:ascii="Times New Roman" w:hAnsi="Times New Roman" w:eastAsia="Times New Roman" w:cs="Times New Roman"/>
              </w:rPr>
              <w:t>93</w:t>
            </w:r>
          </w:p>
        </w:tc>
        <w:tc>
          <w:tcPr>
            <w:tcW w:w="1170" w:type="dxa"/>
            <w:tcMar/>
          </w:tcPr>
          <w:p w:rsidR="086CD90B" w:rsidRDefault="086CD90B" w14:paraId="0E89EEE3" w14:textId="37D9B9F8">
            <w:r w:rsidRPr="086CD90B" w:rsidR="086CD90B">
              <w:rPr>
                <w:rFonts w:ascii="Times New Roman" w:hAnsi="Times New Roman" w:eastAsia="Times New Roman" w:cs="Times New Roman"/>
              </w:rPr>
              <w:t>28,0</w:t>
            </w:r>
          </w:p>
        </w:tc>
        <w:tc>
          <w:tcPr>
            <w:tcW w:w="1170" w:type="dxa"/>
            <w:tcMar/>
          </w:tcPr>
          <w:p w:rsidR="086CD90B" w:rsidRDefault="086CD90B" w14:paraId="08244CBA" w14:textId="2D47DEC4"/>
        </w:tc>
        <w:tc>
          <w:tcPr>
            <w:tcW w:w="1170" w:type="dxa"/>
            <w:tcMar/>
          </w:tcPr>
          <w:p w:rsidR="086CD90B" w:rsidRDefault="086CD90B" w14:paraId="46FA77D5" w14:textId="53D23398">
            <w:r w:rsidRPr="086CD90B" w:rsidR="086CD90B">
              <w:rPr>
                <w:rFonts w:ascii="Times New Roman" w:hAnsi="Times New Roman" w:eastAsia="Times New Roman" w:cs="Times New Roman"/>
              </w:rPr>
              <w:t>331</w:t>
            </w:r>
          </w:p>
        </w:tc>
        <w:tc>
          <w:tcPr>
            <w:tcW w:w="1170" w:type="dxa"/>
            <w:tcMar/>
          </w:tcPr>
          <w:p w:rsidR="086CD90B" w:rsidRDefault="086CD90B" w14:paraId="0D84E15F" w14:textId="4EF88573">
            <w:r w:rsidRPr="086CD90B" w:rsidR="086CD90B">
              <w:rPr>
                <w:rFonts w:ascii="Times New Roman" w:hAnsi="Times New Roman" w:eastAsia="Times New Roman" w:cs="Times New Roman"/>
              </w:rPr>
              <w:t>248</w:t>
            </w:r>
          </w:p>
        </w:tc>
        <w:tc>
          <w:tcPr>
            <w:tcW w:w="1170" w:type="dxa"/>
            <w:tcMar/>
          </w:tcPr>
          <w:p w:rsidR="086CD90B" w:rsidRDefault="086CD90B" w14:paraId="15AF0665" w14:textId="340812FE">
            <w:r w:rsidRPr="086CD90B" w:rsidR="086CD90B">
              <w:rPr>
                <w:rFonts w:ascii="Times New Roman" w:hAnsi="Times New Roman" w:eastAsia="Times New Roman" w:cs="Times New Roman"/>
              </w:rPr>
              <w:t>74,9</w:t>
            </w:r>
          </w:p>
        </w:tc>
      </w:tr>
      <w:tr w:rsidR="086CD90B" w:rsidTr="086CD90B" w14:paraId="71C579E1">
        <w:tc>
          <w:tcPr>
            <w:tcW w:w="1170" w:type="dxa"/>
            <w:tcMar/>
          </w:tcPr>
          <w:p w:rsidR="086CD90B" w:rsidRDefault="086CD90B" w14:paraId="70FDD734" w14:textId="7D08F0F9">
            <w:r w:rsidRPr="086CD90B" w:rsidR="086CD90B">
              <w:rPr>
                <w:rFonts w:ascii="Times New Roman" w:hAnsi="Times New Roman" w:eastAsia="Times New Roman" w:cs="Times New Roman"/>
                <w:b w:val="1"/>
                <w:bCs w:val="1"/>
              </w:rPr>
              <w:t>1986</w:t>
            </w:r>
          </w:p>
        </w:tc>
        <w:tc>
          <w:tcPr>
            <w:tcW w:w="1170" w:type="dxa"/>
            <w:tcMar/>
          </w:tcPr>
          <w:p w:rsidR="086CD90B" w:rsidRDefault="086CD90B" w14:paraId="66F62DFC" w14:textId="45BEC738">
            <w:r w:rsidRPr="086CD90B" w:rsidR="086CD90B">
              <w:rPr>
                <w:rFonts w:ascii="Times New Roman" w:hAnsi="Times New Roman" w:eastAsia="Times New Roman" w:cs="Times New Roman"/>
              </w:rPr>
              <w:t>393</w:t>
            </w:r>
          </w:p>
        </w:tc>
        <w:tc>
          <w:tcPr>
            <w:tcW w:w="1170" w:type="dxa"/>
            <w:tcMar/>
          </w:tcPr>
          <w:p w:rsidR="086CD90B" w:rsidRDefault="086CD90B" w14:paraId="45A57746" w14:textId="54880103">
            <w:r w:rsidRPr="086CD90B" w:rsidR="086CD90B">
              <w:rPr>
                <w:rFonts w:ascii="Times New Roman" w:hAnsi="Times New Roman" w:eastAsia="Times New Roman" w:cs="Times New Roman"/>
              </w:rPr>
              <w:t>129</w:t>
            </w:r>
          </w:p>
        </w:tc>
        <w:tc>
          <w:tcPr>
            <w:tcW w:w="1170" w:type="dxa"/>
            <w:tcMar/>
          </w:tcPr>
          <w:p w:rsidR="086CD90B" w:rsidRDefault="086CD90B" w14:paraId="5847D685" w14:textId="6F597029">
            <w:r w:rsidRPr="086CD90B" w:rsidR="086CD90B">
              <w:rPr>
                <w:rFonts w:ascii="Times New Roman" w:hAnsi="Times New Roman" w:eastAsia="Times New Roman" w:cs="Times New Roman"/>
              </w:rPr>
              <w:t>32,8</w:t>
            </w:r>
          </w:p>
        </w:tc>
        <w:tc>
          <w:tcPr>
            <w:tcW w:w="1170" w:type="dxa"/>
            <w:tcMar/>
          </w:tcPr>
          <w:p w:rsidR="086CD90B" w:rsidRDefault="086CD90B" w14:paraId="1435D4AA" w14:textId="6987E6C3"/>
        </w:tc>
        <w:tc>
          <w:tcPr>
            <w:tcW w:w="1170" w:type="dxa"/>
            <w:tcMar/>
          </w:tcPr>
          <w:p w:rsidR="086CD90B" w:rsidRDefault="086CD90B" w14:paraId="031781BE" w14:textId="7F389F34">
            <w:r w:rsidRPr="086CD90B" w:rsidR="086CD90B">
              <w:rPr>
                <w:rFonts w:ascii="Times New Roman" w:hAnsi="Times New Roman" w:eastAsia="Times New Roman" w:cs="Times New Roman"/>
              </w:rPr>
              <w:t>391</w:t>
            </w:r>
          </w:p>
        </w:tc>
        <w:tc>
          <w:tcPr>
            <w:tcW w:w="1170" w:type="dxa"/>
            <w:tcMar/>
          </w:tcPr>
          <w:p w:rsidR="086CD90B" w:rsidRDefault="086CD90B" w14:paraId="1B9CEDB1" w14:textId="6550E739">
            <w:r w:rsidRPr="086CD90B" w:rsidR="086CD90B">
              <w:rPr>
                <w:rFonts w:ascii="Times New Roman" w:hAnsi="Times New Roman" w:eastAsia="Times New Roman" w:cs="Times New Roman"/>
              </w:rPr>
              <w:t>333</w:t>
            </w:r>
          </w:p>
        </w:tc>
        <w:tc>
          <w:tcPr>
            <w:tcW w:w="1170" w:type="dxa"/>
            <w:tcMar/>
          </w:tcPr>
          <w:p w:rsidR="086CD90B" w:rsidRDefault="086CD90B" w14:paraId="7CCC47C7" w14:textId="5E4B8166">
            <w:r w:rsidRPr="086CD90B" w:rsidR="086CD90B">
              <w:rPr>
                <w:rFonts w:ascii="Times New Roman" w:hAnsi="Times New Roman" w:eastAsia="Times New Roman" w:cs="Times New Roman"/>
              </w:rPr>
              <w:t>85,2</w:t>
            </w:r>
          </w:p>
        </w:tc>
      </w:tr>
      <w:tr w:rsidR="086CD90B" w:rsidTr="086CD90B" w14:paraId="3D9D8B0F">
        <w:tc>
          <w:tcPr>
            <w:tcW w:w="1170" w:type="dxa"/>
            <w:tcMar/>
          </w:tcPr>
          <w:p w:rsidR="086CD90B" w:rsidRDefault="086CD90B" w14:paraId="7004BFFB" w14:textId="58479252">
            <w:r w:rsidRPr="086CD90B" w:rsidR="086CD90B">
              <w:rPr>
                <w:rFonts w:ascii="Times New Roman" w:hAnsi="Times New Roman" w:eastAsia="Times New Roman" w:cs="Times New Roman"/>
                <w:b w:val="1"/>
                <w:bCs w:val="1"/>
              </w:rPr>
              <w:t>1990</w:t>
            </w:r>
          </w:p>
        </w:tc>
        <w:tc>
          <w:tcPr>
            <w:tcW w:w="1170" w:type="dxa"/>
            <w:tcMar/>
          </w:tcPr>
          <w:p w:rsidR="086CD90B" w:rsidRDefault="086CD90B" w14:paraId="651924E9" w14:textId="65C07DB0">
            <w:r w:rsidRPr="086CD90B" w:rsidR="086CD90B">
              <w:rPr>
                <w:rFonts w:ascii="Times New Roman" w:hAnsi="Times New Roman" w:eastAsia="Times New Roman" w:cs="Times New Roman"/>
              </w:rPr>
              <w:t>417</w:t>
            </w:r>
          </w:p>
        </w:tc>
        <w:tc>
          <w:tcPr>
            <w:tcW w:w="1170" w:type="dxa"/>
            <w:tcMar/>
          </w:tcPr>
          <w:p w:rsidR="086CD90B" w:rsidRDefault="086CD90B" w14:paraId="5F6FA611" w14:textId="77340A31">
            <w:r w:rsidRPr="086CD90B" w:rsidR="086CD90B">
              <w:rPr>
                <w:rFonts w:ascii="Times New Roman" w:hAnsi="Times New Roman" w:eastAsia="Times New Roman" w:cs="Times New Roman"/>
              </w:rPr>
              <w:t>168</w:t>
            </w:r>
          </w:p>
        </w:tc>
        <w:tc>
          <w:tcPr>
            <w:tcW w:w="1170" w:type="dxa"/>
            <w:tcMar/>
          </w:tcPr>
          <w:p w:rsidR="086CD90B" w:rsidRDefault="086CD90B" w14:paraId="057A8155" w14:textId="1B3C4EDE">
            <w:r w:rsidRPr="086CD90B" w:rsidR="086CD90B">
              <w:rPr>
                <w:rFonts w:ascii="Times New Roman" w:hAnsi="Times New Roman" w:eastAsia="Times New Roman" w:cs="Times New Roman"/>
              </w:rPr>
              <w:t>40,3</w:t>
            </w:r>
          </w:p>
        </w:tc>
        <w:tc>
          <w:tcPr>
            <w:tcW w:w="1170" w:type="dxa"/>
            <w:tcMar/>
          </w:tcPr>
          <w:p w:rsidR="086CD90B" w:rsidRDefault="086CD90B" w14:paraId="2B45659D" w14:textId="26A0075B"/>
        </w:tc>
        <w:tc>
          <w:tcPr>
            <w:tcW w:w="1170" w:type="dxa"/>
            <w:tcMar/>
          </w:tcPr>
          <w:p w:rsidR="086CD90B" w:rsidRDefault="086CD90B" w14:paraId="51154511" w14:textId="480882C7">
            <w:r w:rsidRPr="086CD90B" w:rsidR="086CD90B">
              <w:rPr>
                <w:rFonts w:ascii="Times New Roman" w:hAnsi="Times New Roman" w:eastAsia="Times New Roman" w:cs="Times New Roman"/>
              </w:rPr>
              <w:t>417</w:t>
            </w:r>
          </w:p>
        </w:tc>
        <w:tc>
          <w:tcPr>
            <w:tcW w:w="1170" w:type="dxa"/>
            <w:tcMar/>
          </w:tcPr>
          <w:p w:rsidR="086CD90B" w:rsidRDefault="086CD90B" w14:paraId="13C917B7" w14:textId="14373195">
            <w:r w:rsidRPr="086CD90B" w:rsidR="086CD90B">
              <w:rPr>
                <w:rFonts w:ascii="Times New Roman" w:hAnsi="Times New Roman" w:eastAsia="Times New Roman" w:cs="Times New Roman"/>
              </w:rPr>
              <w:t>350</w:t>
            </w:r>
          </w:p>
        </w:tc>
        <w:tc>
          <w:tcPr>
            <w:tcW w:w="1170" w:type="dxa"/>
            <w:tcMar/>
          </w:tcPr>
          <w:p w:rsidR="086CD90B" w:rsidRDefault="086CD90B" w14:paraId="0215FDCA" w14:textId="4816D473">
            <w:r w:rsidRPr="086CD90B" w:rsidR="086CD90B">
              <w:rPr>
                <w:rFonts w:ascii="Times New Roman" w:hAnsi="Times New Roman" w:eastAsia="Times New Roman" w:cs="Times New Roman"/>
              </w:rPr>
              <w:t>83,9</w:t>
            </w:r>
          </w:p>
        </w:tc>
      </w:tr>
      <w:tr w:rsidR="086CD90B" w:rsidTr="086CD90B" w14:paraId="5AB82CB7">
        <w:tc>
          <w:tcPr>
            <w:tcW w:w="1170" w:type="dxa"/>
            <w:tcMar/>
          </w:tcPr>
          <w:p w:rsidR="086CD90B" w:rsidRDefault="086CD90B" w14:paraId="0B5BFEEC" w14:textId="157E9702">
            <w:r w:rsidRPr="086CD90B" w:rsidR="086CD90B">
              <w:rPr>
                <w:rFonts w:ascii="Times New Roman" w:hAnsi="Times New Roman" w:eastAsia="Times New Roman" w:cs="Times New Roman"/>
                <w:b w:val="1"/>
                <w:bCs w:val="1"/>
              </w:rPr>
              <w:t>1994</w:t>
            </w:r>
          </w:p>
        </w:tc>
        <w:tc>
          <w:tcPr>
            <w:tcW w:w="1170" w:type="dxa"/>
            <w:tcMar/>
          </w:tcPr>
          <w:p w:rsidR="086CD90B" w:rsidRDefault="086CD90B" w14:paraId="69429450" w14:textId="57297682">
            <w:r w:rsidRPr="086CD90B" w:rsidR="086CD90B">
              <w:rPr>
                <w:rFonts w:ascii="Times New Roman" w:hAnsi="Times New Roman" w:eastAsia="Times New Roman" w:cs="Times New Roman"/>
              </w:rPr>
              <w:t>483</w:t>
            </w:r>
          </w:p>
        </w:tc>
        <w:tc>
          <w:tcPr>
            <w:tcW w:w="1170" w:type="dxa"/>
            <w:tcMar/>
          </w:tcPr>
          <w:p w:rsidR="086CD90B" w:rsidRDefault="086CD90B" w14:paraId="74F1A105" w14:textId="250B8B46">
            <w:r w:rsidRPr="086CD90B" w:rsidR="086CD90B">
              <w:rPr>
                <w:rFonts w:ascii="Times New Roman" w:hAnsi="Times New Roman" w:eastAsia="Times New Roman" w:cs="Times New Roman"/>
              </w:rPr>
              <w:t>204</w:t>
            </w:r>
          </w:p>
        </w:tc>
        <w:tc>
          <w:tcPr>
            <w:tcW w:w="1170" w:type="dxa"/>
            <w:tcMar/>
          </w:tcPr>
          <w:p w:rsidR="086CD90B" w:rsidRDefault="086CD90B" w14:paraId="40D7361B" w14:textId="770FF07A">
            <w:r w:rsidRPr="086CD90B" w:rsidR="086CD90B">
              <w:rPr>
                <w:rFonts w:ascii="Times New Roman" w:hAnsi="Times New Roman" w:eastAsia="Times New Roman" w:cs="Times New Roman"/>
              </w:rPr>
              <w:t>42,2</w:t>
            </w:r>
          </w:p>
        </w:tc>
        <w:tc>
          <w:tcPr>
            <w:tcW w:w="1170" w:type="dxa"/>
            <w:tcMar/>
          </w:tcPr>
          <w:p w:rsidR="086CD90B" w:rsidRDefault="086CD90B" w14:paraId="49745E13" w14:textId="1822BCD0"/>
        </w:tc>
        <w:tc>
          <w:tcPr>
            <w:tcW w:w="1170" w:type="dxa"/>
            <w:tcMar/>
          </w:tcPr>
          <w:p w:rsidR="086CD90B" w:rsidRDefault="086CD90B" w14:paraId="773C2736" w14:textId="050AC422">
            <w:r w:rsidRPr="086CD90B" w:rsidR="086CD90B">
              <w:rPr>
                <w:rFonts w:ascii="Times New Roman" w:hAnsi="Times New Roman" w:eastAsia="Times New Roman" w:cs="Times New Roman"/>
              </w:rPr>
              <w:t>480</w:t>
            </w:r>
          </w:p>
        </w:tc>
        <w:tc>
          <w:tcPr>
            <w:tcW w:w="1170" w:type="dxa"/>
            <w:tcMar/>
          </w:tcPr>
          <w:p w:rsidR="086CD90B" w:rsidRDefault="086CD90B" w14:paraId="2C69F984" w14:textId="266495EC">
            <w:r w:rsidRPr="086CD90B" w:rsidR="086CD90B">
              <w:rPr>
                <w:rFonts w:ascii="Times New Roman" w:hAnsi="Times New Roman" w:eastAsia="Times New Roman" w:cs="Times New Roman"/>
              </w:rPr>
              <w:t>315</w:t>
            </w:r>
          </w:p>
        </w:tc>
        <w:tc>
          <w:tcPr>
            <w:tcW w:w="1170" w:type="dxa"/>
            <w:tcMar/>
          </w:tcPr>
          <w:p w:rsidR="086CD90B" w:rsidRDefault="086CD90B" w14:paraId="0061A9E2" w14:textId="60C938B3">
            <w:r w:rsidRPr="086CD90B" w:rsidR="086CD90B">
              <w:rPr>
                <w:rFonts w:ascii="Times New Roman" w:hAnsi="Times New Roman" w:eastAsia="Times New Roman" w:cs="Times New Roman"/>
              </w:rPr>
              <w:t>65,6</w:t>
            </w:r>
          </w:p>
        </w:tc>
      </w:tr>
      <w:tr w:rsidR="086CD90B" w:rsidTr="086CD90B" w14:paraId="68EE831F">
        <w:tc>
          <w:tcPr>
            <w:tcW w:w="1170" w:type="dxa"/>
            <w:tcMar/>
          </w:tcPr>
          <w:p w:rsidR="086CD90B" w:rsidRDefault="086CD90B" w14:paraId="3A73F0BC" w14:textId="06F77D10">
            <w:r w:rsidRPr="086CD90B" w:rsidR="086CD90B">
              <w:rPr>
                <w:rFonts w:ascii="Times New Roman" w:hAnsi="Times New Roman" w:eastAsia="Times New Roman" w:cs="Times New Roman"/>
                <w:b w:val="1"/>
                <w:bCs w:val="1"/>
              </w:rPr>
              <w:t>1996</w:t>
            </w:r>
          </w:p>
        </w:tc>
        <w:tc>
          <w:tcPr>
            <w:tcW w:w="1170" w:type="dxa"/>
            <w:tcMar/>
          </w:tcPr>
          <w:p w:rsidR="086CD90B" w:rsidRDefault="086CD90B" w14:paraId="530EDC7C" w14:textId="2EBB3162">
            <w:r w:rsidRPr="086CD90B" w:rsidR="086CD90B">
              <w:rPr>
                <w:rFonts w:ascii="Times New Roman" w:hAnsi="Times New Roman" w:eastAsia="Times New Roman" w:cs="Times New Roman"/>
              </w:rPr>
              <w:t>315</w:t>
            </w:r>
          </w:p>
        </w:tc>
        <w:tc>
          <w:tcPr>
            <w:tcW w:w="1170" w:type="dxa"/>
            <w:tcMar/>
          </w:tcPr>
          <w:p w:rsidR="086CD90B" w:rsidRDefault="086CD90B" w14:paraId="13A5C004" w14:textId="1C4B3F1A">
            <w:r w:rsidRPr="086CD90B" w:rsidR="086CD90B">
              <w:rPr>
                <w:rFonts w:ascii="Times New Roman" w:hAnsi="Times New Roman" w:eastAsia="Times New Roman" w:cs="Times New Roman"/>
              </w:rPr>
              <w:t>108</w:t>
            </w:r>
          </w:p>
        </w:tc>
        <w:tc>
          <w:tcPr>
            <w:tcW w:w="1170" w:type="dxa"/>
            <w:tcMar/>
          </w:tcPr>
          <w:p w:rsidR="086CD90B" w:rsidRDefault="086CD90B" w14:paraId="48C0889D" w14:textId="08735AA8">
            <w:r w:rsidRPr="086CD90B" w:rsidR="086CD90B">
              <w:rPr>
                <w:rFonts w:ascii="Times New Roman" w:hAnsi="Times New Roman" w:eastAsia="Times New Roman" w:cs="Times New Roman"/>
              </w:rPr>
              <w:t>34,3</w:t>
            </w:r>
          </w:p>
        </w:tc>
        <w:tc>
          <w:tcPr>
            <w:tcW w:w="1170" w:type="dxa"/>
            <w:tcMar/>
          </w:tcPr>
          <w:p w:rsidR="086CD90B" w:rsidRDefault="086CD90B" w14:paraId="0C6B7F20" w14:textId="298398D1"/>
        </w:tc>
        <w:tc>
          <w:tcPr>
            <w:tcW w:w="1170" w:type="dxa"/>
            <w:tcMar/>
          </w:tcPr>
          <w:p w:rsidR="086CD90B" w:rsidRDefault="086CD90B" w14:paraId="79D3CD74" w14:textId="70982C89">
            <w:r w:rsidRPr="086CD90B" w:rsidR="086CD90B">
              <w:rPr>
                <w:rFonts w:ascii="Times New Roman" w:hAnsi="Times New Roman" w:eastAsia="Times New Roman" w:cs="Times New Roman"/>
              </w:rPr>
              <w:t>313</w:t>
            </w:r>
          </w:p>
        </w:tc>
        <w:tc>
          <w:tcPr>
            <w:tcW w:w="1170" w:type="dxa"/>
            <w:tcMar/>
          </w:tcPr>
          <w:p w:rsidR="086CD90B" w:rsidRDefault="086CD90B" w14:paraId="2AC6883A" w14:textId="1B75C530">
            <w:r w:rsidRPr="086CD90B" w:rsidR="086CD90B">
              <w:rPr>
                <w:rFonts w:ascii="Times New Roman" w:hAnsi="Times New Roman" w:eastAsia="Times New Roman" w:cs="Times New Roman"/>
              </w:rPr>
              <w:t>264</w:t>
            </w:r>
          </w:p>
        </w:tc>
        <w:tc>
          <w:tcPr>
            <w:tcW w:w="1170" w:type="dxa"/>
            <w:tcMar/>
          </w:tcPr>
          <w:p w:rsidR="086CD90B" w:rsidRDefault="086CD90B" w14:paraId="06DBB87C" w14:textId="563EF260">
            <w:r w:rsidRPr="086CD90B" w:rsidR="086CD90B">
              <w:rPr>
                <w:rFonts w:ascii="Times New Roman" w:hAnsi="Times New Roman" w:eastAsia="Times New Roman" w:cs="Times New Roman"/>
              </w:rPr>
              <w:t>84,4</w:t>
            </w:r>
          </w:p>
        </w:tc>
      </w:tr>
      <w:tr w:rsidR="086CD90B" w:rsidTr="086CD90B" w14:paraId="6F5E7EBA">
        <w:tc>
          <w:tcPr>
            <w:tcW w:w="1170" w:type="dxa"/>
            <w:tcMar/>
          </w:tcPr>
          <w:p w:rsidR="086CD90B" w:rsidRDefault="086CD90B" w14:paraId="5A4F018F" w14:textId="4537FC5E">
            <w:r w:rsidRPr="086CD90B" w:rsidR="086CD90B">
              <w:rPr>
                <w:rFonts w:ascii="Times New Roman" w:hAnsi="Times New Roman" w:eastAsia="Times New Roman" w:cs="Times New Roman"/>
                <w:b w:val="1"/>
                <w:bCs w:val="1"/>
              </w:rPr>
              <w:t>2004</w:t>
            </w:r>
          </w:p>
        </w:tc>
        <w:tc>
          <w:tcPr>
            <w:tcW w:w="1170" w:type="dxa"/>
            <w:tcMar/>
          </w:tcPr>
          <w:p w:rsidR="086CD90B" w:rsidRDefault="086CD90B" w14:paraId="2446FDB7" w14:textId="271BC106">
            <w:r w:rsidRPr="086CD90B" w:rsidR="086CD90B">
              <w:rPr>
                <w:rFonts w:ascii="Times New Roman" w:hAnsi="Times New Roman" w:eastAsia="Times New Roman" w:cs="Times New Roman"/>
              </w:rPr>
              <w:t>357</w:t>
            </w:r>
          </w:p>
        </w:tc>
        <w:tc>
          <w:tcPr>
            <w:tcW w:w="1170" w:type="dxa"/>
            <w:tcMar/>
          </w:tcPr>
          <w:p w:rsidR="086CD90B" w:rsidRDefault="086CD90B" w14:paraId="4AAA5577" w14:textId="2C96EA83">
            <w:r w:rsidRPr="086CD90B" w:rsidR="086CD90B">
              <w:rPr>
                <w:rFonts w:ascii="Times New Roman" w:hAnsi="Times New Roman" w:eastAsia="Times New Roman" w:cs="Times New Roman"/>
              </w:rPr>
              <w:t>125</w:t>
            </w:r>
          </w:p>
        </w:tc>
        <w:tc>
          <w:tcPr>
            <w:tcW w:w="1170" w:type="dxa"/>
            <w:tcMar/>
          </w:tcPr>
          <w:p w:rsidR="086CD90B" w:rsidRDefault="086CD90B" w14:paraId="6B628291" w14:textId="1C7995E8">
            <w:r w:rsidRPr="086CD90B" w:rsidR="086CD90B">
              <w:rPr>
                <w:rFonts w:ascii="Times New Roman" w:hAnsi="Times New Roman" w:eastAsia="Times New Roman" w:cs="Times New Roman"/>
              </w:rPr>
              <w:t>34,0</w:t>
            </w:r>
          </w:p>
        </w:tc>
        <w:tc>
          <w:tcPr>
            <w:tcW w:w="1170" w:type="dxa"/>
            <w:tcMar/>
          </w:tcPr>
          <w:p w:rsidR="086CD90B" w:rsidRDefault="086CD90B" w14:paraId="2992310E" w14:textId="4AAF576F"/>
        </w:tc>
        <w:tc>
          <w:tcPr>
            <w:tcW w:w="1170" w:type="dxa"/>
            <w:tcMar/>
          </w:tcPr>
          <w:p w:rsidR="086CD90B" w:rsidRDefault="086CD90B" w14:paraId="6C9AB453" w14:textId="4B2A2FF5">
            <w:r w:rsidRPr="086CD90B" w:rsidR="086CD90B">
              <w:rPr>
                <w:rFonts w:ascii="Times New Roman" w:hAnsi="Times New Roman" w:eastAsia="Times New Roman" w:cs="Times New Roman"/>
              </w:rPr>
              <w:t>357</w:t>
            </w:r>
          </w:p>
        </w:tc>
        <w:tc>
          <w:tcPr>
            <w:tcW w:w="1170" w:type="dxa"/>
            <w:tcMar/>
          </w:tcPr>
          <w:p w:rsidR="086CD90B" w:rsidRDefault="086CD90B" w14:paraId="7D8CA22D" w14:textId="4F4A26A1">
            <w:r w:rsidRPr="086CD90B" w:rsidR="086CD90B">
              <w:rPr>
                <w:rFonts w:ascii="Times New Roman" w:hAnsi="Times New Roman" w:eastAsia="Times New Roman" w:cs="Times New Roman"/>
              </w:rPr>
              <w:t>278</w:t>
            </w:r>
          </w:p>
        </w:tc>
        <w:tc>
          <w:tcPr>
            <w:tcW w:w="1170" w:type="dxa"/>
            <w:tcMar/>
          </w:tcPr>
          <w:p w:rsidR="086CD90B" w:rsidRDefault="086CD90B" w14:paraId="0C009758" w14:textId="24B6A271">
            <w:r w:rsidRPr="086CD90B" w:rsidR="086CD90B">
              <w:rPr>
                <w:rFonts w:ascii="Times New Roman" w:hAnsi="Times New Roman" w:eastAsia="Times New Roman" w:cs="Times New Roman"/>
              </w:rPr>
              <w:t>77,9</w:t>
            </w:r>
          </w:p>
        </w:tc>
      </w:tr>
      <w:tr w:rsidR="086CD90B" w:rsidTr="086CD90B" w14:paraId="1A50573C">
        <w:tc>
          <w:tcPr>
            <w:tcW w:w="1170" w:type="dxa"/>
            <w:tcMar/>
          </w:tcPr>
          <w:p w:rsidR="086CD90B" w:rsidRDefault="086CD90B" w14:paraId="3E33C777" w14:textId="3012094E"/>
        </w:tc>
        <w:tc>
          <w:tcPr>
            <w:tcW w:w="1170" w:type="dxa"/>
            <w:tcMar/>
          </w:tcPr>
          <w:p w:rsidR="086CD90B" w:rsidRDefault="086CD90B" w14:paraId="5920A0BF" w14:textId="5E08DB63"/>
        </w:tc>
        <w:tc>
          <w:tcPr>
            <w:tcW w:w="1170" w:type="dxa"/>
            <w:tcMar/>
          </w:tcPr>
          <w:p w:rsidR="086CD90B" w:rsidRDefault="086CD90B" w14:paraId="3AD73ABC" w14:textId="54A809AE"/>
        </w:tc>
        <w:tc>
          <w:tcPr>
            <w:tcW w:w="1170" w:type="dxa"/>
            <w:tcMar/>
          </w:tcPr>
          <w:p w:rsidR="086CD90B" w:rsidRDefault="086CD90B" w14:paraId="4BAC0BB2" w14:textId="7B3B5CEE"/>
        </w:tc>
        <w:tc>
          <w:tcPr>
            <w:tcW w:w="1170" w:type="dxa"/>
            <w:tcMar/>
          </w:tcPr>
          <w:p w:rsidR="086CD90B" w:rsidRDefault="086CD90B" w14:paraId="0CDA4A4C" w14:textId="1BEC048B"/>
        </w:tc>
        <w:tc>
          <w:tcPr>
            <w:tcW w:w="1170" w:type="dxa"/>
            <w:tcMar/>
          </w:tcPr>
          <w:p w:rsidR="086CD90B" w:rsidRDefault="086CD90B" w14:paraId="6643F786" w14:textId="6A23F866"/>
        </w:tc>
        <w:tc>
          <w:tcPr>
            <w:tcW w:w="1170" w:type="dxa"/>
            <w:tcMar/>
          </w:tcPr>
          <w:p w:rsidR="086CD90B" w:rsidRDefault="086CD90B" w14:paraId="418B81E1" w14:textId="4021E9B5"/>
        </w:tc>
        <w:tc>
          <w:tcPr>
            <w:tcW w:w="1170" w:type="dxa"/>
            <w:tcMar/>
          </w:tcPr>
          <w:p w:rsidR="086CD90B" w:rsidRDefault="086CD90B" w14:paraId="3DADC012" w14:textId="1030C8B2"/>
        </w:tc>
      </w:tr>
      <w:tr w:rsidR="086CD90B" w:rsidTr="086CD90B" w14:paraId="30CCD88C">
        <w:tc>
          <w:tcPr>
            <w:tcW w:w="1170" w:type="dxa"/>
            <w:tcMar/>
          </w:tcPr>
          <w:p w:rsidR="086CD90B" w:rsidRDefault="086CD90B" w14:paraId="67D65668" w14:textId="74D0F1A1">
            <w:r w:rsidRPr="086CD90B" w:rsidR="086CD90B">
              <w:rPr>
                <w:rFonts w:ascii="Times New Roman" w:hAnsi="Times New Roman" w:eastAsia="Times New Roman" w:cs="Times New Roman"/>
                <w:b w:val="1"/>
                <w:bCs w:val="1"/>
              </w:rPr>
              <w:t>Snit</w:t>
            </w:r>
          </w:p>
        </w:tc>
        <w:tc>
          <w:tcPr>
            <w:tcW w:w="1170" w:type="dxa"/>
            <w:tcMar/>
          </w:tcPr>
          <w:p w:rsidR="086CD90B" w:rsidRDefault="086CD90B" w14:paraId="0EB5E439" w14:textId="35545AAB"/>
        </w:tc>
        <w:tc>
          <w:tcPr>
            <w:tcW w:w="1170" w:type="dxa"/>
            <w:tcMar/>
          </w:tcPr>
          <w:p w:rsidR="086CD90B" w:rsidRDefault="086CD90B" w14:paraId="6F351623" w14:textId="30E08C28"/>
        </w:tc>
        <w:tc>
          <w:tcPr>
            <w:tcW w:w="1170" w:type="dxa"/>
            <w:tcMar/>
          </w:tcPr>
          <w:p w:rsidR="086CD90B" w:rsidRDefault="086CD90B" w14:paraId="0623F7AE" w14:textId="48DAFA30">
            <w:r w:rsidRPr="086CD90B" w:rsidR="086CD90B">
              <w:rPr>
                <w:rFonts w:ascii="Times New Roman" w:hAnsi="Times New Roman" w:eastAsia="Times New Roman" w:cs="Times New Roman"/>
              </w:rPr>
              <w:t>35,4</w:t>
            </w:r>
          </w:p>
        </w:tc>
        <w:tc>
          <w:tcPr>
            <w:tcW w:w="1170" w:type="dxa"/>
            <w:tcMar/>
          </w:tcPr>
          <w:p w:rsidR="086CD90B" w:rsidRDefault="086CD90B" w14:paraId="09B2C4AE" w14:textId="5CB97B8D"/>
        </w:tc>
        <w:tc>
          <w:tcPr>
            <w:tcW w:w="1170" w:type="dxa"/>
            <w:tcMar/>
          </w:tcPr>
          <w:p w:rsidR="086CD90B" w:rsidRDefault="086CD90B" w14:paraId="3146E5C5" w14:textId="09E30D6F"/>
        </w:tc>
        <w:tc>
          <w:tcPr>
            <w:tcW w:w="1170" w:type="dxa"/>
            <w:tcMar/>
          </w:tcPr>
          <w:p w:rsidR="086CD90B" w:rsidRDefault="086CD90B" w14:paraId="38BFD0DA" w14:textId="391109BC"/>
        </w:tc>
        <w:tc>
          <w:tcPr>
            <w:tcW w:w="1170" w:type="dxa"/>
            <w:tcMar/>
          </w:tcPr>
          <w:p w:rsidR="086CD90B" w:rsidRDefault="086CD90B" w14:paraId="52ED58B3" w14:textId="51D3359C">
            <w:r w:rsidRPr="086CD90B" w:rsidR="086CD90B">
              <w:rPr>
                <w:rFonts w:ascii="Times New Roman" w:hAnsi="Times New Roman" w:eastAsia="Times New Roman" w:cs="Times New Roman"/>
              </w:rPr>
              <w:t>79,5</w:t>
            </w:r>
          </w:p>
        </w:tc>
      </w:tr>
    </w:tbl>
    <w:p xmlns:wp14="http://schemas.microsoft.com/office/word/2010/wordml" w14:paraId="51B68791" wp14:textId="4F1F5866">
      <w:r>
        <w:br/>
      </w:r>
      <w:r>
        <w:br/>
      </w:r>
      <w:r>
        <w:br/>
      </w:r>
    </w:p>
    <w:p xmlns:wp14="http://schemas.microsoft.com/office/word/2010/wordml" w:rsidP="086CD90B" w14:paraId="3BBEAC47" wp14:textId="29D84DE0">
      <w:pPr>
        <w:jc w:val="left"/>
      </w:pPr>
      <w:r w:rsidRPr="086CD90B" w:rsidR="086CD90B">
        <w:rPr>
          <w:rFonts w:ascii="Verdana" w:hAnsi="Verdana" w:eastAsia="Verdana" w:cs="Verdana"/>
          <w:b w:val="0"/>
          <w:bCs w:val="0"/>
          <w:i w:val="0"/>
          <w:iCs w:val="0"/>
          <w:noProof w:val="0"/>
          <w:color w:val="464646"/>
          <w:sz w:val="22"/>
          <w:szCs w:val="22"/>
          <w:lang w:val="en-US"/>
        </w:rPr>
        <w:t>Køns- og aldersfordeling hos ringmærkede Dompapper i de 8 største invasionsår på Christiansø 1976-2004. Som det ses er der alle år en betydelig overvægt af hunner og af ungfugle. 1994 skiller sig lidt ud, idet andelen af hanner og af gamle fugle var højere end i andre invasionsår. 2004 synes derimod at være et normalt invasionsår, bortset fra det høje antal sete fugle.</w:t>
      </w:r>
    </w:p>
    <w:p xmlns:wp14="http://schemas.microsoft.com/office/word/2010/wordml" w14:paraId="18F22190" wp14:textId="16EF08F9">
      <w:r>
        <w:br/>
      </w:r>
      <w:r>
        <w:br/>
      </w:r>
      <w:r>
        <w:br/>
      </w:r>
      <w:r>
        <w:br/>
      </w:r>
    </w:p>
    <w:tbl>
      <w:tblPr>
        <w:tblStyle w:val="TableGrid"/>
        <w:tblW w:w="0" w:type="auto"/>
        <w:tblLayout w:type="fixed"/>
        <w:tblLook w:val="06A0" w:firstRow="1" w:lastRow="0" w:firstColumn="1" w:lastColumn="0" w:noHBand="1" w:noVBand="1"/>
      </w:tblPr>
      <w:tblGrid>
        <w:gridCol w:w="9360"/>
      </w:tblGrid>
      <w:tr w:rsidR="086CD90B" w:rsidTr="086CD90B" w14:paraId="44AB4375">
        <w:tc>
          <w:tcPr>
            <w:tcW w:w="9360" w:type="dxa"/>
            <w:tcMar/>
          </w:tcPr>
          <w:p w:rsidR="086CD90B" w:rsidRDefault="086CD90B" w14:paraId="42D3C2E9" w14:textId="5AA1C009">
            <w:r>
              <w:drawing>
                <wp:inline wp14:editId="2C45512D" wp14:anchorId="4063930E">
                  <wp:extent cx="4572000" cy="3524250"/>
                  <wp:effectExtent l="0" t="0" r="0" b="0"/>
                  <wp:docPr id="767258899" name="" title=""/>
                  <wp:cNvGraphicFramePr>
                    <a:graphicFrameLocks noChangeAspect="1"/>
                  </wp:cNvGraphicFramePr>
                  <a:graphic>
                    <a:graphicData uri="http://schemas.openxmlformats.org/drawingml/2006/picture">
                      <pic:pic>
                        <pic:nvPicPr>
                          <pic:cNvPr id="0" name=""/>
                          <pic:cNvPicPr/>
                        </pic:nvPicPr>
                        <pic:blipFill>
                          <a:blip r:embed="Re3a989f4d99b498a">
                            <a:extLst>
                              <a:ext xmlns:a="http://schemas.openxmlformats.org/drawingml/2006/main" uri="{28A0092B-C50C-407E-A947-70E740481C1C}">
                                <a14:useLocalDpi val="0"/>
                              </a:ext>
                            </a:extLst>
                          </a:blip>
                          <a:stretch>
                            <a:fillRect/>
                          </a:stretch>
                        </pic:blipFill>
                        <pic:spPr>
                          <a:xfrm>
                            <a:off x="0" y="0"/>
                            <a:ext cx="4572000" cy="3524250"/>
                          </a:xfrm>
                          <a:prstGeom prst="rect">
                            <a:avLst/>
                          </a:prstGeom>
                        </pic:spPr>
                      </pic:pic>
                    </a:graphicData>
                  </a:graphic>
                </wp:inline>
              </w:drawing>
            </w:r>
          </w:p>
        </w:tc>
      </w:tr>
    </w:tbl>
    <w:p xmlns:wp14="http://schemas.microsoft.com/office/word/2010/wordml" w14:paraId="510A8F97" wp14:textId="31191F3D">
      <w:r>
        <w:br/>
      </w:r>
      <w:r>
        <w:br/>
      </w:r>
      <w:r>
        <w:br/>
      </w:r>
    </w:p>
    <w:tbl>
      <w:tblPr>
        <w:tblStyle w:val="TableGrid"/>
        <w:tblW w:w="0" w:type="auto"/>
        <w:tblLayout w:type="fixed"/>
        <w:tblLook w:val="06A0" w:firstRow="1" w:lastRow="0" w:firstColumn="1" w:lastColumn="0" w:noHBand="1" w:noVBand="1"/>
      </w:tblPr>
      <w:tblGrid>
        <w:gridCol w:w="9360"/>
      </w:tblGrid>
      <w:tr w:rsidR="086CD90B" w:rsidTr="086CD90B" w14:paraId="44BBBAB4">
        <w:tc>
          <w:tcPr>
            <w:tcW w:w="9360" w:type="dxa"/>
            <w:tcMar/>
          </w:tcPr>
          <w:p w:rsidR="086CD90B" w:rsidRDefault="086CD90B" w14:paraId="7B5289A5" w14:textId="3DBE6CA2">
            <w:r>
              <w:drawing>
                <wp:inline wp14:editId="0D372DD3" wp14:anchorId="3A6CAE59">
                  <wp:extent cx="4572000" cy="3619500"/>
                  <wp:effectExtent l="0" t="0" r="0" b="0"/>
                  <wp:docPr id="878002598" name="" title=""/>
                  <wp:cNvGraphicFramePr>
                    <a:graphicFrameLocks noChangeAspect="1"/>
                  </wp:cNvGraphicFramePr>
                  <a:graphic>
                    <a:graphicData uri="http://schemas.openxmlformats.org/drawingml/2006/picture">
                      <pic:pic>
                        <pic:nvPicPr>
                          <pic:cNvPr id="0" name=""/>
                          <pic:cNvPicPr/>
                        </pic:nvPicPr>
                        <pic:blipFill>
                          <a:blip r:embed="Rea6821b793ab4d10">
                            <a:extLst>
                              <a:ext xmlns:a="http://schemas.openxmlformats.org/drawingml/2006/main" uri="{28A0092B-C50C-407E-A947-70E740481C1C}">
                                <a14:useLocalDpi val="0"/>
                              </a:ext>
                            </a:extLst>
                          </a:blip>
                          <a:stretch>
                            <a:fillRect/>
                          </a:stretch>
                        </pic:blipFill>
                        <pic:spPr>
                          <a:xfrm>
                            <a:off x="0" y="0"/>
                            <a:ext cx="4572000" cy="3619500"/>
                          </a:xfrm>
                          <a:prstGeom prst="rect">
                            <a:avLst/>
                          </a:prstGeom>
                        </pic:spPr>
                      </pic:pic>
                    </a:graphicData>
                  </a:graphic>
                </wp:inline>
              </w:drawing>
            </w:r>
          </w:p>
        </w:tc>
      </w:tr>
    </w:tbl>
    <w:p xmlns:wp14="http://schemas.microsoft.com/office/word/2010/wordml" w14:paraId="42728D8B" wp14:textId="0A88B5C5">
      <w:r>
        <w:br/>
      </w:r>
      <w:r>
        <w:br/>
      </w:r>
      <w:r>
        <w:br/>
      </w:r>
    </w:p>
    <w:tbl>
      <w:tblPr>
        <w:tblStyle w:val="TableGrid"/>
        <w:tblW w:w="0" w:type="auto"/>
        <w:tblLayout w:type="fixed"/>
        <w:tblLook w:val="06A0" w:firstRow="1" w:lastRow="0" w:firstColumn="1" w:lastColumn="0" w:noHBand="1" w:noVBand="1"/>
      </w:tblPr>
      <w:tblGrid>
        <w:gridCol w:w="9360"/>
      </w:tblGrid>
      <w:tr w:rsidR="086CD90B" w:rsidTr="086CD90B" w14:paraId="2728F048">
        <w:tc>
          <w:tcPr>
            <w:tcW w:w="9360" w:type="dxa"/>
            <w:tcMar/>
          </w:tcPr>
          <w:p w:rsidR="086CD90B" w:rsidRDefault="086CD90B" w14:paraId="795D73AA" w14:textId="47C07005">
            <w:r>
              <w:drawing>
                <wp:inline wp14:editId="1E7D4F65" wp14:anchorId="47DD0A10">
                  <wp:extent cx="4391025" cy="4572000"/>
                  <wp:effectExtent l="0" t="0" r="0" b="0"/>
                  <wp:docPr id="1949087824" name="" title=""/>
                  <wp:cNvGraphicFramePr>
                    <a:graphicFrameLocks noChangeAspect="1"/>
                  </wp:cNvGraphicFramePr>
                  <a:graphic>
                    <a:graphicData uri="http://schemas.openxmlformats.org/drawingml/2006/picture">
                      <pic:pic>
                        <pic:nvPicPr>
                          <pic:cNvPr id="0" name=""/>
                          <pic:cNvPicPr/>
                        </pic:nvPicPr>
                        <pic:blipFill>
                          <a:blip r:embed="R1bd621e7eedb4370">
                            <a:extLst>
                              <a:ext xmlns:a="http://schemas.openxmlformats.org/drawingml/2006/main" uri="{28A0092B-C50C-407E-A947-70E740481C1C}">
                                <a14:useLocalDpi val="0"/>
                              </a:ext>
                            </a:extLst>
                          </a:blip>
                          <a:stretch>
                            <a:fillRect/>
                          </a:stretch>
                        </pic:blipFill>
                        <pic:spPr>
                          <a:xfrm>
                            <a:off x="0" y="0"/>
                            <a:ext cx="4391025" cy="4572000"/>
                          </a:xfrm>
                          <a:prstGeom prst="rect">
                            <a:avLst/>
                          </a:prstGeom>
                        </pic:spPr>
                      </pic:pic>
                    </a:graphicData>
                  </a:graphic>
                </wp:inline>
              </w:drawing>
            </w:r>
          </w:p>
        </w:tc>
      </w:tr>
    </w:tbl>
    <w:p xmlns:wp14="http://schemas.microsoft.com/office/word/2010/wordml" w:rsidP="086CD90B" w14:paraId="2C078E63" wp14:textId="36ED1DF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464E709"/>
  <w15:docId w15:val="{150c8ab0-2914-45b3-b81c-148355e5df5f}"/>
  <w:rsids>
    <w:rsidRoot w:val="6464E709"/>
    <w:rsid w:val="086CD90B"/>
    <w:rsid w:val="6464E70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457e32d26c654a86" /><Relationship Type="http://schemas.openxmlformats.org/officeDocument/2006/relationships/image" Target="/media/image2.jpg" Id="R8441ceaf821c4af9" /><Relationship Type="http://schemas.openxmlformats.org/officeDocument/2006/relationships/image" Target="/media/image3.jpg" Id="R083be2b2331e404e" /><Relationship Type="http://schemas.openxmlformats.org/officeDocument/2006/relationships/image" Target="/media/image4.jpg" Id="Re212ec8ba7d54057" /><Relationship Type="http://schemas.openxmlformats.org/officeDocument/2006/relationships/image" Target="/media/image5.jpg" Id="Re3a989f4d99b498a" /><Relationship Type="http://schemas.openxmlformats.org/officeDocument/2006/relationships/image" Target="/media/image6.jpg" Id="Rea6821b793ab4d10" /><Relationship Type="http://schemas.openxmlformats.org/officeDocument/2006/relationships/image" Target="/media/image7.jpg" Id="R1bd621e7eedb43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2020-05-20T08:52:55.1534305Z</dcterms:created>
  <dcterms:modified xsi:type="dcterms:W3CDTF">2020-05-20T08:53:42.3988531Z</dcterms:modified>
  <dc:creator>Mikael Mif Funch</dc:creator>
  <lastModifiedBy>Mikael Mif Funch</lastModifiedBy>
</coreProperties>
</file>